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864F6" w14:textId="77777777" w:rsidR="00F807EE" w:rsidRPr="00953805" w:rsidRDefault="00F807EE" w:rsidP="00F807EE">
      <w:pPr>
        <w:jc w:val="center"/>
        <w:rPr>
          <w:rFonts w:ascii="Times New Roman" w:eastAsia="標楷體" w:hAnsi="Times New Roman" w:cs="Times New Roman"/>
          <w:b/>
          <w:bCs/>
          <w:sz w:val="40"/>
          <w:szCs w:val="40"/>
        </w:rPr>
      </w:pPr>
      <w:r w:rsidRPr="00953805">
        <w:rPr>
          <w:rFonts w:ascii="Times New Roman" w:eastAsia="標楷體" w:hAnsi="Times New Roman" w:cs="Times New Roman"/>
          <w:b/>
          <w:bCs/>
          <w:sz w:val="40"/>
          <w:szCs w:val="40"/>
        </w:rPr>
        <w:t>國立中興大學各學院系所主管選薦及解聘辦法</w:t>
      </w:r>
    </w:p>
    <w:p w14:paraId="60E3DCED" w14:textId="627B6FD1" w:rsidR="00F807EE" w:rsidRPr="00953805" w:rsidRDefault="00F807EE" w:rsidP="00F807EE">
      <w:pPr>
        <w:jc w:val="center"/>
        <w:rPr>
          <w:rFonts w:ascii="Times New Roman" w:eastAsia="標楷體" w:hAnsi="Times New Roman" w:cs="Times New Roman"/>
          <w:b/>
          <w:bCs/>
          <w:sz w:val="40"/>
          <w:szCs w:val="40"/>
        </w:rPr>
      </w:pPr>
      <w:r w:rsidRPr="00953805">
        <w:rPr>
          <w:rFonts w:ascii="Times New Roman" w:eastAsia="標楷體" w:hAnsi="Times New Roman" w:cs="Times New Roman"/>
          <w:b/>
          <w:bCs/>
          <w:sz w:val="40"/>
          <w:szCs w:val="40"/>
        </w:rPr>
        <w:t>National Chung Hsing University Regulations for the Selection and Dismissal of Academic Program Heads of Each College</w:t>
      </w:r>
    </w:p>
    <w:p w14:paraId="5594C2DB" w14:textId="77777777"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95</w:t>
      </w:r>
      <w:r w:rsidRPr="00953805">
        <w:rPr>
          <w:rFonts w:ascii="Times New Roman" w:eastAsia="標楷體" w:hAnsi="Times New Roman" w:cs="Times New Roman"/>
          <w:sz w:val="20"/>
          <w:szCs w:val="20"/>
        </w:rPr>
        <w:t>年</w:t>
      </w:r>
      <w:r w:rsidRPr="00953805">
        <w:rPr>
          <w:rFonts w:ascii="Times New Roman" w:eastAsia="標楷體" w:hAnsi="Times New Roman" w:cs="Times New Roman"/>
          <w:sz w:val="20"/>
          <w:szCs w:val="20"/>
        </w:rPr>
        <w:t>6</w:t>
      </w:r>
      <w:r w:rsidRPr="00953805">
        <w:rPr>
          <w:rFonts w:ascii="Times New Roman" w:eastAsia="標楷體" w:hAnsi="Times New Roman" w:cs="Times New Roman"/>
          <w:sz w:val="20"/>
          <w:szCs w:val="20"/>
        </w:rPr>
        <w:t>月</w:t>
      </w:r>
      <w:r w:rsidRPr="00953805">
        <w:rPr>
          <w:rFonts w:ascii="Times New Roman" w:eastAsia="標楷體" w:hAnsi="Times New Roman" w:cs="Times New Roman"/>
          <w:sz w:val="20"/>
          <w:szCs w:val="20"/>
        </w:rPr>
        <w:t>23</w:t>
      </w:r>
      <w:r w:rsidRPr="00953805">
        <w:rPr>
          <w:rFonts w:ascii="Times New Roman" w:eastAsia="標楷體" w:hAnsi="Times New Roman" w:cs="Times New Roman"/>
          <w:sz w:val="20"/>
          <w:szCs w:val="20"/>
        </w:rPr>
        <w:t>日</w:t>
      </w:r>
      <w:r w:rsidRPr="00953805">
        <w:rPr>
          <w:rFonts w:ascii="Times New Roman" w:eastAsia="標楷體" w:hAnsi="Times New Roman" w:cs="Times New Roman"/>
          <w:sz w:val="20"/>
          <w:szCs w:val="20"/>
        </w:rPr>
        <w:t>94</w:t>
      </w:r>
      <w:r w:rsidRPr="00953805">
        <w:rPr>
          <w:rFonts w:ascii="Times New Roman" w:eastAsia="標楷體" w:hAnsi="Times New Roman" w:cs="Times New Roman"/>
          <w:sz w:val="20"/>
          <w:szCs w:val="20"/>
        </w:rPr>
        <w:t>學年度第</w:t>
      </w:r>
      <w:r w:rsidRPr="00953805">
        <w:rPr>
          <w:rFonts w:ascii="Times New Roman" w:eastAsia="標楷體" w:hAnsi="Times New Roman" w:cs="Times New Roman"/>
          <w:sz w:val="20"/>
          <w:szCs w:val="20"/>
        </w:rPr>
        <w:t>2</w:t>
      </w:r>
      <w:r w:rsidRPr="00953805">
        <w:rPr>
          <w:rFonts w:ascii="Times New Roman" w:eastAsia="標楷體" w:hAnsi="Times New Roman" w:cs="Times New Roman"/>
          <w:sz w:val="20"/>
          <w:szCs w:val="20"/>
        </w:rPr>
        <w:t>學期第</w:t>
      </w:r>
      <w:r w:rsidRPr="00953805">
        <w:rPr>
          <w:rFonts w:ascii="Times New Roman" w:eastAsia="標楷體" w:hAnsi="Times New Roman" w:cs="Times New Roman"/>
          <w:sz w:val="20"/>
          <w:szCs w:val="20"/>
        </w:rPr>
        <w:t>2</w:t>
      </w:r>
      <w:r w:rsidRPr="00953805">
        <w:rPr>
          <w:rFonts w:ascii="Times New Roman" w:eastAsia="標楷體" w:hAnsi="Times New Roman" w:cs="Times New Roman"/>
          <w:sz w:val="20"/>
          <w:szCs w:val="20"/>
        </w:rPr>
        <w:t>次臨時校務會議修正</w:t>
      </w:r>
      <w:r w:rsidRPr="00953805">
        <w:rPr>
          <w:rFonts w:ascii="Times New Roman" w:eastAsia="標楷體" w:hAnsi="Times New Roman" w:cs="Times New Roman"/>
          <w:sz w:val="20"/>
          <w:szCs w:val="20"/>
        </w:rPr>
        <w:t>(</w:t>
      </w:r>
      <w:r w:rsidRPr="00953805">
        <w:rPr>
          <w:rFonts w:ascii="Times New Roman" w:eastAsia="標楷體" w:hAnsi="Times New Roman" w:cs="Times New Roman"/>
          <w:sz w:val="20"/>
          <w:szCs w:val="20"/>
        </w:rPr>
        <w:t>名稱及全份條文</w:t>
      </w:r>
      <w:r w:rsidRPr="00953805">
        <w:rPr>
          <w:rFonts w:ascii="Times New Roman" w:eastAsia="標楷體" w:hAnsi="Times New Roman" w:cs="Times New Roman"/>
          <w:sz w:val="20"/>
          <w:szCs w:val="20"/>
        </w:rPr>
        <w:t>)</w:t>
      </w:r>
    </w:p>
    <w:p w14:paraId="209F4E0F" w14:textId="47D0323F"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June 23, 2006</w:t>
      </w:r>
      <w:r w:rsidR="00953805">
        <w:rPr>
          <w:rFonts w:ascii="Times New Roman" w:eastAsia="標楷體" w:hAnsi="Times New Roman" w:cs="Times New Roman"/>
          <w:sz w:val="20"/>
          <w:szCs w:val="20"/>
        </w:rPr>
        <w:t xml:space="preserve"> </w:t>
      </w:r>
      <w:r w:rsidRPr="00953805">
        <w:rPr>
          <w:rFonts w:ascii="Times New Roman" w:eastAsia="標楷體" w:hAnsi="Times New Roman" w:cs="Times New Roman"/>
          <w:sz w:val="20"/>
          <w:szCs w:val="20"/>
        </w:rPr>
        <w:t>(Title and all text) amended by the University Council at its 2nd interim meeting, spring semester, Academic Year 2005</w:t>
      </w:r>
    </w:p>
    <w:p w14:paraId="2DB39C6B" w14:textId="77777777"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96</w:t>
      </w:r>
      <w:r w:rsidRPr="00953805">
        <w:rPr>
          <w:rFonts w:ascii="Times New Roman" w:eastAsia="標楷體" w:hAnsi="Times New Roman" w:cs="Times New Roman"/>
          <w:sz w:val="20"/>
          <w:szCs w:val="20"/>
        </w:rPr>
        <w:t>年</w:t>
      </w:r>
      <w:r w:rsidRPr="00953805">
        <w:rPr>
          <w:rFonts w:ascii="Times New Roman" w:eastAsia="標楷體" w:hAnsi="Times New Roman" w:cs="Times New Roman"/>
          <w:sz w:val="20"/>
          <w:szCs w:val="20"/>
        </w:rPr>
        <w:t>5</w:t>
      </w:r>
      <w:r w:rsidRPr="00953805">
        <w:rPr>
          <w:rFonts w:ascii="Times New Roman" w:eastAsia="標楷體" w:hAnsi="Times New Roman" w:cs="Times New Roman"/>
          <w:sz w:val="20"/>
          <w:szCs w:val="20"/>
        </w:rPr>
        <w:t>月</w:t>
      </w:r>
      <w:r w:rsidRPr="00953805">
        <w:rPr>
          <w:rFonts w:ascii="Times New Roman" w:eastAsia="標楷體" w:hAnsi="Times New Roman" w:cs="Times New Roman"/>
          <w:sz w:val="20"/>
          <w:szCs w:val="20"/>
        </w:rPr>
        <w:t>11</w:t>
      </w:r>
      <w:r w:rsidRPr="00953805">
        <w:rPr>
          <w:rFonts w:ascii="Times New Roman" w:eastAsia="標楷體" w:hAnsi="Times New Roman" w:cs="Times New Roman"/>
          <w:sz w:val="20"/>
          <w:szCs w:val="20"/>
        </w:rPr>
        <w:t>日第</w:t>
      </w:r>
      <w:r w:rsidRPr="00953805">
        <w:rPr>
          <w:rFonts w:ascii="Times New Roman" w:eastAsia="標楷體" w:hAnsi="Times New Roman" w:cs="Times New Roman"/>
          <w:sz w:val="20"/>
          <w:szCs w:val="20"/>
        </w:rPr>
        <w:t>52</w:t>
      </w:r>
      <w:r w:rsidRPr="00953805">
        <w:rPr>
          <w:rFonts w:ascii="Times New Roman" w:eastAsia="標楷體" w:hAnsi="Times New Roman" w:cs="Times New Roman"/>
          <w:sz w:val="20"/>
          <w:szCs w:val="20"/>
        </w:rPr>
        <w:t>次校務會議修正（第</w:t>
      </w:r>
      <w:r w:rsidRPr="00953805">
        <w:rPr>
          <w:rFonts w:ascii="Times New Roman" w:eastAsia="標楷體" w:hAnsi="Times New Roman" w:cs="Times New Roman"/>
          <w:sz w:val="20"/>
          <w:szCs w:val="20"/>
        </w:rPr>
        <w:t>1</w:t>
      </w:r>
      <w:r w:rsidRPr="00953805">
        <w:rPr>
          <w:rFonts w:ascii="Times New Roman" w:eastAsia="標楷體" w:hAnsi="Times New Roman" w:cs="Times New Roman"/>
          <w:sz w:val="20"/>
          <w:szCs w:val="20"/>
        </w:rPr>
        <w:t>、</w:t>
      </w:r>
      <w:r w:rsidRPr="00953805">
        <w:rPr>
          <w:rFonts w:ascii="Times New Roman" w:eastAsia="標楷體" w:hAnsi="Times New Roman" w:cs="Times New Roman"/>
          <w:sz w:val="20"/>
          <w:szCs w:val="20"/>
        </w:rPr>
        <w:t>4</w:t>
      </w:r>
      <w:r w:rsidRPr="00953805">
        <w:rPr>
          <w:rFonts w:ascii="Times New Roman" w:eastAsia="標楷體" w:hAnsi="Times New Roman" w:cs="Times New Roman"/>
          <w:sz w:val="20"/>
          <w:szCs w:val="20"/>
        </w:rPr>
        <w:t>條）</w:t>
      </w:r>
    </w:p>
    <w:p w14:paraId="1A8266C0" w14:textId="25122717"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May 11, 2007</w:t>
      </w:r>
      <w:r w:rsidR="00953805">
        <w:rPr>
          <w:rFonts w:ascii="Times New Roman" w:eastAsia="標楷體" w:hAnsi="Times New Roman" w:cs="Times New Roman"/>
          <w:sz w:val="20"/>
          <w:szCs w:val="20"/>
        </w:rPr>
        <w:t xml:space="preserve"> </w:t>
      </w:r>
      <w:r w:rsidRPr="00953805">
        <w:rPr>
          <w:rFonts w:ascii="Times New Roman" w:eastAsia="標楷體" w:hAnsi="Times New Roman" w:cs="Times New Roman"/>
          <w:sz w:val="20"/>
          <w:szCs w:val="20"/>
        </w:rPr>
        <w:t>(Articles 1 and 4) amended at the 52nd University Council meeting</w:t>
      </w:r>
    </w:p>
    <w:p w14:paraId="74482F2F" w14:textId="77777777"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97</w:t>
      </w:r>
      <w:r w:rsidRPr="00953805">
        <w:rPr>
          <w:rFonts w:ascii="Times New Roman" w:eastAsia="標楷體" w:hAnsi="Times New Roman" w:cs="Times New Roman"/>
          <w:sz w:val="20"/>
          <w:szCs w:val="20"/>
        </w:rPr>
        <w:t>年</w:t>
      </w:r>
      <w:r w:rsidRPr="00953805">
        <w:rPr>
          <w:rFonts w:ascii="Times New Roman" w:eastAsia="標楷體" w:hAnsi="Times New Roman" w:cs="Times New Roman"/>
          <w:sz w:val="20"/>
          <w:szCs w:val="20"/>
        </w:rPr>
        <w:t>12</w:t>
      </w:r>
      <w:r w:rsidRPr="00953805">
        <w:rPr>
          <w:rFonts w:ascii="Times New Roman" w:eastAsia="標楷體" w:hAnsi="Times New Roman" w:cs="Times New Roman"/>
          <w:sz w:val="20"/>
          <w:szCs w:val="20"/>
        </w:rPr>
        <w:t>月</w:t>
      </w:r>
      <w:r w:rsidRPr="00953805">
        <w:rPr>
          <w:rFonts w:ascii="Times New Roman" w:eastAsia="標楷體" w:hAnsi="Times New Roman" w:cs="Times New Roman"/>
          <w:sz w:val="20"/>
          <w:szCs w:val="20"/>
        </w:rPr>
        <w:t>12</w:t>
      </w:r>
      <w:r w:rsidRPr="00953805">
        <w:rPr>
          <w:rFonts w:ascii="Times New Roman" w:eastAsia="標楷體" w:hAnsi="Times New Roman" w:cs="Times New Roman"/>
          <w:sz w:val="20"/>
          <w:szCs w:val="20"/>
        </w:rPr>
        <w:t>日第</w:t>
      </w:r>
      <w:r w:rsidRPr="00953805">
        <w:rPr>
          <w:rFonts w:ascii="Times New Roman" w:eastAsia="標楷體" w:hAnsi="Times New Roman" w:cs="Times New Roman"/>
          <w:sz w:val="20"/>
          <w:szCs w:val="20"/>
        </w:rPr>
        <w:t>55</w:t>
      </w:r>
      <w:r w:rsidRPr="00953805">
        <w:rPr>
          <w:rFonts w:ascii="Times New Roman" w:eastAsia="標楷體" w:hAnsi="Times New Roman" w:cs="Times New Roman"/>
          <w:sz w:val="20"/>
          <w:szCs w:val="20"/>
        </w:rPr>
        <w:t>次校務會議修正</w:t>
      </w:r>
      <w:r w:rsidRPr="00953805">
        <w:rPr>
          <w:rFonts w:ascii="Times New Roman" w:eastAsia="標楷體" w:hAnsi="Times New Roman" w:cs="Times New Roman"/>
          <w:sz w:val="20"/>
          <w:szCs w:val="20"/>
        </w:rPr>
        <w:t>(</w:t>
      </w:r>
      <w:r w:rsidRPr="00953805">
        <w:rPr>
          <w:rFonts w:ascii="Times New Roman" w:eastAsia="標楷體" w:hAnsi="Times New Roman" w:cs="Times New Roman"/>
          <w:sz w:val="20"/>
          <w:szCs w:val="20"/>
        </w:rPr>
        <w:t>第</w:t>
      </w:r>
      <w:r w:rsidRPr="00953805">
        <w:rPr>
          <w:rFonts w:ascii="Times New Roman" w:eastAsia="標楷體" w:hAnsi="Times New Roman" w:cs="Times New Roman"/>
          <w:sz w:val="20"/>
          <w:szCs w:val="20"/>
        </w:rPr>
        <w:t>3</w:t>
      </w:r>
      <w:r w:rsidRPr="00953805">
        <w:rPr>
          <w:rFonts w:ascii="Times New Roman" w:eastAsia="標楷體" w:hAnsi="Times New Roman" w:cs="Times New Roman"/>
          <w:sz w:val="20"/>
          <w:szCs w:val="20"/>
        </w:rPr>
        <w:t>條</w:t>
      </w:r>
      <w:r w:rsidRPr="00953805">
        <w:rPr>
          <w:rFonts w:ascii="Times New Roman" w:eastAsia="標楷體" w:hAnsi="Times New Roman" w:cs="Times New Roman"/>
          <w:sz w:val="20"/>
          <w:szCs w:val="20"/>
        </w:rPr>
        <w:t>)</w:t>
      </w:r>
    </w:p>
    <w:p w14:paraId="17AC8A4D" w14:textId="753F9740"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December 12, 2008</w:t>
      </w:r>
      <w:r w:rsidR="00953805">
        <w:rPr>
          <w:rFonts w:ascii="Times New Roman" w:eastAsia="標楷體" w:hAnsi="Times New Roman" w:cs="Times New Roman"/>
          <w:sz w:val="20"/>
          <w:szCs w:val="20"/>
        </w:rPr>
        <w:t xml:space="preserve"> </w:t>
      </w:r>
      <w:r w:rsidRPr="00953805">
        <w:rPr>
          <w:rFonts w:ascii="Times New Roman" w:eastAsia="標楷體" w:hAnsi="Times New Roman" w:cs="Times New Roman"/>
          <w:sz w:val="20"/>
          <w:szCs w:val="20"/>
        </w:rPr>
        <w:t>(Article 3) amended by the 55th University Council meeting</w:t>
      </w:r>
    </w:p>
    <w:p w14:paraId="4960CE73" w14:textId="77777777"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98</w:t>
      </w:r>
      <w:r w:rsidRPr="00953805">
        <w:rPr>
          <w:rFonts w:ascii="Times New Roman" w:eastAsia="標楷體" w:hAnsi="Times New Roman" w:cs="Times New Roman"/>
          <w:sz w:val="20"/>
          <w:szCs w:val="20"/>
        </w:rPr>
        <w:t>年</w:t>
      </w:r>
      <w:r w:rsidRPr="00953805">
        <w:rPr>
          <w:rFonts w:ascii="Times New Roman" w:eastAsia="標楷體" w:hAnsi="Times New Roman" w:cs="Times New Roman"/>
          <w:sz w:val="20"/>
          <w:szCs w:val="20"/>
        </w:rPr>
        <w:t>12</w:t>
      </w:r>
      <w:r w:rsidRPr="00953805">
        <w:rPr>
          <w:rFonts w:ascii="Times New Roman" w:eastAsia="標楷體" w:hAnsi="Times New Roman" w:cs="Times New Roman"/>
          <w:sz w:val="20"/>
          <w:szCs w:val="20"/>
        </w:rPr>
        <w:t>月</w:t>
      </w:r>
      <w:r w:rsidRPr="00953805">
        <w:rPr>
          <w:rFonts w:ascii="Times New Roman" w:eastAsia="標楷體" w:hAnsi="Times New Roman" w:cs="Times New Roman"/>
          <w:sz w:val="20"/>
          <w:szCs w:val="20"/>
        </w:rPr>
        <w:t>11</w:t>
      </w:r>
      <w:r w:rsidRPr="00953805">
        <w:rPr>
          <w:rFonts w:ascii="Times New Roman" w:eastAsia="標楷體" w:hAnsi="Times New Roman" w:cs="Times New Roman"/>
          <w:sz w:val="20"/>
          <w:szCs w:val="20"/>
        </w:rPr>
        <w:t>日第</w:t>
      </w:r>
      <w:r w:rsidRPr="00953805">
        <w:rPr>
          <w:rFonts w:ascii="Times New Roman" w:eastAsia="標楷體" w:hAnsi="Times New Roman" w:cs="Times New Roman"/>
          <w:sz w:val="20"/>
          <w:szCs w:val="20"/>
        </w:rPr>
        <w:t>57</w:t>
      </w:r>
      <w:r w:rsidRPr="00953805">
        <w:rPr>
          <w:rFonts w:ascii="Times New Roman" w:eastAsia="標楷體" w:hAnsi="Times New Roman" w:cs="Times New Roman"/>
          <w:sz w:val="20"/>
          <w:szCs w:val="20"/>
        </w:rPr>
        <w:t>次校務會議修正</w:t>
      </w:r>
      <w:r w:rsidRPr="00953805">
        <w:rPr>
          <w:rFonts w:ascii="Times New Roman" w:eastAsia="標楷體" w:hAnsi="Times New Roman" w:cs="Times New Roman"/>
          <w:sz w:val="20"/>
          <w:szCs w:val="20"/>
        </w:rPr>
        <w:t>(</w:t>
      </w:r>
      <w:r w:rsidRPr="00953805">
        <w:rPr>
          <w:rFonts w:ascii="Times New Roman" w:eastAsia="標楷體" w:hAnsi="Times New Roman" w:cs="Times New Roman"/>
          <w:sz w:val="20"/>
          <w:szCs w:val="20"/>
        </w:rPr>
        <w:t>第</w:t>
      </w:r>
      <w:r w:rsidRPr="00953805">
        <w:rPr>
          <w:rFonts w:ascii="Times New Roman" w:eastAsia="標楷體" w:hAnsi="Times New Roman" w:cs="Times New Roman"/>
          <w:sz w:val="20"/>
          <w:szCs w:val="20"/>
        </w:rPr>
        <w:t>3</w:t>
      </w:r>
      <w:r w:rsidRPr="00953805">
        <w:rPr>
          <w:rFonts w:ascii="Times New Roman" w:eastAsia="標楷體" w:hAnsi="Times New Roman" w:cs="Times New Roman"/>
          <w:sz w:val="20"/>
          <w:szCs w:val="20"/>
        </w:rPr>
        <w:t>條</w:t>
      </w:r>
      <w:r w:rsidRPr="00953805">
        <w:rPr>
          <w:rFonts w:ascii="Times New Roman" w:eastAsia="標楷體" w:hAnsi="Times New Roman" w:cs="Times New Roman"/>
          <w:sz w:val="20"/>
          <w:szCs w:val="20"/>
        </w:rPr>
        <w:t>)</w:t>
      </w:r>
    </w:p>
    <w:p w14:paraId="51426870" w14:textId="73208C2F"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December 11, 2009</w:t>
      </w:r>
      <w:r w:rsidR="00953805">
        <w:rPr>
          <w:rFonts w:ascii="Times New Roman" w:eastAsia="標楷體" w:hAnsi="Times New Roman" w:cs="Times New Roman"/>
          <w:sz w:val="20"/>
          <w:szCs w:val="20"/>
        </w:rPr>
        <w:t xml:space="preserve"> </w:t>
      </w:r>
      <w:r w:rsidRPr="00953805">
        <w:rPr>
          <w:rFonts w:ascii="Times New Roman" w:eastAsia="標楷體" w:hAnsi="Times New Roman" w:cs="Times New Roman"/>
          <w:sz w:val="20"/>
          <w:szCs w:val="20"/>
        </w:rPr>
        <w:t>(Article 3) amended at the 57th University Council meeting</w:t>
      </w:r>
    </w:p>
    <w:p w14:paraId="49D14DA2" w14:textId="77777777"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99</w:t>
      </w:r>
      <w:r w:rsidRPr="00953805">
        <w:rPr>
          <w:rFonts w:ascii="Times New Roman" w:eastAsia="標楷體" w:hAnsi="Times New Roman" w:cs="Times New Roman"/>
          <w:sz w:val="20"/>
          <w:szCs w:val="20"/>
        </w:rPr>
        <w:t>年</w:t>
      </w:r>
      <w:r w:rsidRPr="00953805">
        <w:rPr>
          <w:rFonts w:ascii="Times New Roman" w:eastAsia="標楷體" w:hAnsi="Times New Roman" w:cs="Times New Roman"/>
          <w:sz w:val="20"/>
          <w:szCs w:val="20"/>
        </w:rPr>
        <w:t>5</w:t>
      </w:r>
      <w:r w:rsidRPr="00953805">
        <w:rPr>
          <w:rFonts w:ascii="Times New Roman" w:eastAsia="標楷體" w:hAnsi="Times New Roman" w:cs="Times New Roman"/>
          <w:sz w:val="20"/>
          <w:szCs w:val="20"/>
        </w:rPr>
        <w:t>月</w:t>
      </w:r>
      <w:r w:rsidRPr="00953805">
        <w:rPr>
          <w:rFonts w:ascii="Times New Roman" w:eastAsia="標楷體" w:hAnsi="Times New Roman" w:cs="Times New Roman"/>
          <w:sz w:val="20"/>
          <w:szCs w:val="20"/>
        </w:rPr>
        <w:t>14</w:t>
      </w:r>
      <w:r w:rsidRPr="00953805">
        <w:rPr>
          <w:rFonts w:ascii="Times New Roman" w:eastAsia="標楷體" w:hAnsi="Times New Roman" w:cs="Times New Roman"/>
          <w:sz w:val="20"/>
          <w:szCs w:val="20"/>
        </w:rPr>
        <w:t>日第</w:t>
      </w:r>
      <w:r w:rsidRPr="00953805">
        <w:rPr>
          <w:rFonts w:ascii="Times New Roman" w:eastAsia="標楷體" w:hAnsi="Times New Roman" w:cs="Times New Roman"/>
          <w:sz w:val="20"/>
          <w:szCs w:val="20"/>
        </w:rPr>
        <w:t>58</w:t>
      </w:r>
      <w:r w:rsidRPr="00953805">
        <w:rPr>
          <w:rFonts w:ascii="Times New Roman" w:eastAsia="標楷體" w:hAnsi="Times New Roman" w:cs="Times New Roman"/>
          <w:sz w:val="20"/>
          <w:szCs w:val="20"/>
        </w:rPr>
        <w:t>次校務會議修正</w:t>
      </w:r>
      <w:r w:rsidRPr="00953805">
        <w:rPr>
          <w:rFonts w:ascii="Times New Roman" w:eastAsia="標楷體" w:hAnsi="Times New Roman" w:cs="Times New Roman"/>
          <w:sz w:val="20"/>
          <w:szCs w:val="20"/>
        </w:rPr>
        <w:t>(</w:t>
      </w:r>
      <w:r w:rsidRPr="00953805">
        <w:rPr>
          <w:rFonts w:ascii="Times New Roman" w:eastAsia="標楷體" w:hAnsi="Times New Roman" w:cs="Times New Roman"/>
          <w:sz w:val="20"/>
          <w:szCs w:val="20"/>
        </w:rPr>
        <w:t>第</w:t>
      </w:r>
      <w:r w:rsidRPr="00953805">
        <w:rPr>
          <w:rFonts w:ascii="Times New Roman" w:eastAsia="標楷體" w:hAnsi="Times New Roman" w:cs="Times New Roman"/>
          <w:sz w:val="20"/>
          <w:szCs w:val="20"/>
        </w:rPr>
        <w:t>3</w:t>
      </w:r>
      <w:r w:rsidRPr="00953805">
        <w:rPr>
          <w:rFonts w:ascii="Times New Roman" w:eastAsia="標楷體" w:hAnsi="Times New Roman" w:cs="Times New Roman"/>
          <w:sz w:val="20"/>
          <w:szCs w:val="20"/>
        </w:rPr>
        <w:t>條</w:t>
      </w:r>
      <w:r w:rsidRPr="00953805">
        <w:rPr>
          <w:rFonts w:ascii="Times New Roman" w:eastAsia="標楷體" w:hAnsi="Times New Roman" w:cs="Times New Roman"/>
          <w:sz w:val="20"/>
          <w:szCs w:val="20"/>
        </w:rPr>
        <w:t>)</w:t>
      </w:r>
    </w:p>
    <w:p w14:paraId="7BAD80ED" w14:textId="48C6592A"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May 14, 2010</w:t>
      </w:r>
      <w:r w:rsidR="00953805">
        <w:rPr>
          <w:rFonts w:ascii="Times New Roman" w:eastAsia="標楷體" w:hAnsi="Times New Roman" w:cs="Times New Roman"/>
          <w:sz w:val="20"/>
          <w:szCs w:val="20"/>
        </w:rPr>
        <w:t xml:space="preserve"> </w:t>
      </w:r>
      <w:r w:rsidRPr="00953805">
        <w:rPr>
          <w:rFonts w:ascii="Times New Roman" w:eastAsia="標楷體" w:hAnsi="Times New Roman" w:cs="Times New Roman"/>
          <w:sz w:val="20"/>
          <w:szCs w:val="20"/>
        </w:rPr>
        <w:t>(Article 3) amended at the 58th University Council meeting</w:t>
      </w:r>
    </w:p>
    <w:p w14:paraId="71776FCB" w14:textId="77777777"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99</w:t>
      </w:r>
      <w:r w:rsidRPr="00953805">
        <w:rPr>
          <w:rFonts w:ascii="Times New Roman" w:eastAsia="標楷體" w:hAnsi="Times New Roman" w:cs="Times New Roman"/>
          <w:sz w:val="20"/>
          <w:szCs w:val="20"/>
        </w:rPr>
        <w:t>年</w:t>
      </w:r>
      <w:r w:rsidRPr="00953805">
        <w:rPr>
          <w:rFonts w:ascii="Times New Roman" w:eastAsia="標楷體" w:hAnsi="Times New Roman" w:cs="Times New Roman"/>
          <w:sz w:val="20"/>
          <w:szCs w:val="20"/>
        </w:rPr>
        <w:t>12</w:t>
      </w:r>
      <w:r w:rsidRPr="00953805">
        <w:rPr>
          <w:rFonts w:ascii="Times New Roman" w:eastAsia="標楷體" w:hAnsi="Times New Roman" w:cs="Times New Roman"/>
          <w:sz w:val="20"/>
          <w:szCs w:val="20"/>
        </w:rPr>
        <w:t>月</w:t>
      </w:r>
      <w:r w:rsidRPr="00953805">
        <w:rPr>
          <w:rFonts w:ascii="Times New Roman" w:eastAsia="標楷體" w:hAnsi="Times New Roman" w:cs="Times New Roman"/>
          <w:sz w:val="20"/>
          <w:szCs w:val="20"/>
        </w:rPr>
        <w:t>10</w:t>
      </w:r>
      <w:r w:rsidRPr="00953805">
        <w:rPr>
          <w:rFonts w:ascii="Times New Roman" w:eastAsia="標楷體" w:hAnsi="Times New Roman" w:cs="Times New Roman"/>
          <w:sz w:val="20"/>
          <w:szCs w:val="20"/>
        </w:rPr>
        <w:t>、</w:t>
      </w:r>
      <w:r w:rsidRPr="00953805">
        <w:rPr>
          <w:rFonts w:ascii="Times New Roman" w:eastAsia="標楷體" w:hAnsi="Times New Roman" w:cs="Times New Roman"/>
          <w:sz w:val="20"/>
          <w:szCs w:val="20"/>
        </w:rPr>
        <w:t>13</w:t>
      </w:r>
      <w:r w:rsidRPr="00953805">
        <w:rPr>
          <w:rFonts w:ascii="Times New Roman" w:eastAsia="標楷體" w:hAnsi="Times New Roman" w:cs="Times New Roman"/>
          <w:sz w:val="20"/>
          <w:szCs w:val="20"/>
        </w:rPr>
        <w:t>日第</w:t>
      </w:r>
      <w:r w:rsidRPr="00953805">
        <w:rPr>
          <w:rFonts w:ascii="Times New Roman" w:eastAsia="標楷體" w:hAnsi="Times New Roman" w:cs="Times New Roman"/>
          <w:sz w:val="20"/>
          <w:szCs w:val="20"/>
        </w:rPr>
        <w:t>59</w:t>
      </w:r>
      <w:r w:rsidRPr="00953805">
        <w:rPr>
          <w:rFonts w:ascii="Times New Roman" w:eastAsia="標楷體" w:hAnsi="Times New Roman" w:cs="Times New Roman"/>
          <w:sz w:val="20"/>
          <w:szCs w:val="20"/>
        </w:rPr>
        <w:t>次校務會議修正</w:t>
      </w:r>
      <w:r w:rsidRPr="00953805">
        <w:rPr>
          <w:rFonts w:ascii="Times New Roman" w:eastAsia="標楷體" w:hAnsi="Times New Roman" w:cs="Times New Roman"/>
          <w:sz w:val="20"/>
          <w:szCs w:val="20"/>
        </w:rPr>
        <w:t>(</w:t>
      </w:r>
      <w:r w:rsidRPr="00953805">
        <w:rPr>
          <w:rFonts w:ascii="Times New Roman" w:eastAsia="標楷體" w:hAnsi="Times New Roman" w:cs="Times New Roman"/>
          <w:sz w:val="20"/>
          <w:szCs w:val="20"/>
        </w:rPr>
        <w:t>第</w:t>
      </w:r>
      <w:r w:rsidRPr="00953805">
        <w:rPr>
          <w:rFonts w:ascii="Times New Roman" w:eastAsia="標楷體" w:hAnsi="Times New Roman" w:cs="Times New Roman"/>
          <w:sz w:val="20"/>
          <w:szCs w:val="20"/>
        </w:rPr>
        <w:t>3</w:t>
      </w:r>
      <w:r w:rsidRPr="00953805">
        <w:rPr>
          <w:rFonts w:ascii="Times New Roman" w:eastAsia="標楷體" w:hAnsi="Times New Roman" w:cs="Times New Roman"/>
          <w:sz w:val="20"/>
          <w:szCs w:val="20"/>
        </w:rPr>
        <w:t>條</w:t>
      </w:r>
      <w:r w:rsidRPr="00953805">
        <w:rPr>
          <w:rFonts w:ascii="Times New Roman" w:eastAsia="標楷體" w:hAnsi="Times New Roman" w:cs="Times New Roman"/>
          <w:sz w:val="20"/>
          <w:szCs w:val="20"/>
        </w:rPr>
        <w:t>)</w:t>
      </w:r>
    </w:p>
    <w:p w14:paraId="4A38080C" w14:textId="45DC6142"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December 10 and 13, 2010</w:t>
      </w:r>
      <w:r w:rsidR="00953805">
        <w:rPr>
          <w:rFonts w:ascii="Times New Roman" w:eastAsia="標楷體" w:hAnsi="Times New Roman" w:cs="Times New Roman"/>
          <w:sz w:val="20"/>
          <w:szCs w:val="20"/>
        </w:rPr>
        <w:t xml:space="preserve"> </w:t>
      </w:r>
      <w:r w:rsidRPr="00953805">
        <w:rPr>
          <w:rFonts w:ascii="Times New Roman" w:eastAsia="標楷體" w:hAnsi="Times New Roman" w:cs="Times New Roman"/>
          <w:sz w:val="20"/>
          <w:szCs w:val="20"/>
        </w:rPr>
        <w:t>(Article 3) amended at the 59th University Council meeting</w:t>
      </w:r>
    </w:p>
    <w:p w14:paraId="03E0C86C" w14:textId="77777777"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100</w:t>
      </w:r>
      <w:r w:rsidRPr="00953805">
        <w:rPr>
          <w:rFonts w:ascii="Times New Roman" w:eastAsia="標楷體" w:hAnsi="Times New Roman" w:cs="Times New Roman"/>
          <w:sz w:val="20"/>
          <w:szCs w:val="20"/>
        </w:rPr>
        <w:t>年</w:t>
      </w:r>
      <w:r w:rsidRPr="00953805">
        <w:rPr>
          <w:rFonts w:ascii="Times New Roman" w:eastAsia="標楷體" w:hAnsi="Times New Roman" w:cs="Times New Roman"/>
          <w:sz w:val="20"/>
          <w:szCs w:val="20"/>
        </w:rPr>
        <w:t>12</w:t>
      </w:r>
      <w:r w:rsidRPr="00953805">
        <w:rPr>
          <w:rFonts w:ascii="Times New Roman" w:eastAsia="標楷體" w:hAnsi="Times New Roman" w:cs="Times New Roman"/>
          <w:sz w:val="20"/>
          <w:szCs w:val="20"/>
        </w:rPr>
        <w:t>月</w:t>
      </w:r>
      <w:r w:rsidRPr="00953805">
        <w:rPr>
          <w:rFonts w:ascii="Times New Roman" w:eastAsia="標楷體" w:hAnsi="Times New Roman" w:cs="Times New Roman"/>
          <w:sz w:val="20"/>
          <w:szCs w:val="20"/>
        </w:rPr>
        <w:t>9</w:t>
      </w:r>
      <w:r w:rsidRPr="00953805">
        <w:rPr>
          <w:rFonts w:ascii="Times New Roman" w:eastAsia="標楷體" w:hAnsi="Times New Roman" w:cs="Times New Roman"/>
          <w:sz w:val="20"/>
          <w:szCs w:val="20"/>
        </w:rPr>
        <w:t>日第</w:t>
      </w:r>
      <w:r w:rsidRPr="00953805">
        <w:rPr>
          <w:rFonts w:ascii="Times New Roman" w:eastAsia="標楷體" w:hAnsi="Times New Roman" w:cs="Times New Roman"/>
          <w:sz w:val="20"/>
          <w:szCs w:val="20"/>
        </w:rPr>
        <w:t>61</w:t>
      </w:r>
      <w:r w:rsidRPr="00953805">
        <w:rPr>
          <w:rFonts w:ascii="Times New Roman" w:eastAsia="標楷體" w:hAnsi="Times New Roman" w:cs="Times New Roman"/>
          <w:sz w:val="20"/>
          <w:szCs w:val="20"/>
        </w:rPr>
        <w:t>次校務會議修正（第</w:t>
      </w:r>
      <w:r w:rsidRPr="00953805">
        <w:rPr>
          <w:rFonts w:ascii="Times New Roman" w:eastAsia="標楷體" w:hAnsi="Times New Roman" w:cs="Times New Roman"/>
          <w:sz w:val="20"/>
          <w:szCs w:val="20"/>
        </w:rPr>
        <w:t>3</w:t>
      </w:r>
      <w:r w:rsidRPr="00953805">
        <w:rPr>
          <w:rFonts w:ascii="Times New Roman" w:eastAsia="標楷體" w:hAnsi="Times New Roman" w:cs="Times New Roman"/>
          <w:sz w:val="20"/>
          <w:szCs w:val="20"/>
        </w:rPr>
        <w:t>、</w:t>
      </w:r>
      <w:r w:rsidRPr="00953805">
        <w:rPr>
          <w:rFonts w:ascii="Times New Roman" w:eastAsia="標楷體" w:hAnsi="Times New Roman" w:cs="Times New Roman"/>
          <w:sz w:val="20"/>
          <w:szCs w:val="20"/>
        </w:rPr>
        <w:t>5</w:t>
      </w:r>
      <w:r w:rsidRPr="00953805">
        <w:rPr>
          <w:rFonts w:ascii="Times New Roman" w:eastAsia="標楷體" w:hAnsi="Times New Roman" w:cs="Times New Roman"/>
          <w:sz w:val="20"/>
          <w:szCs w:val="20"/>
        </w:rPr>
        <w:t>條）</w:t>
      </w:r>
    </w:p>
    <w:p w14:paraId="62998940" w14:textId="40192A7A"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December 9, 2011</w:t>
      </w:r>
      <w:r w:rsidR="00953805">
        <w:rPr>
          <w:rFonts w:ascii="Times New Roman" w:eastAsia="標楷體" w:hAnsi="Times New Roman" w:cs="Times New Roman"/>
          <w:sz w:val="20"/>
          <w:szCs w:val="20"/>
        </w:rPr>
        <w:t xml:space="preserve"> </w:t>
      </w:r>
      <w:r w:rsidRPr="00953805">
        <w:rPr>
          <w:rFonts w:ascii="Times New Roman" w:eastAsia="標楷體" w:hAnsi="Times New Roman" w:cs="Times New Roman"/>
          <w:sz w:val="20"/>
          <w:szCs w:val="20"/>
        </w:rPr>
        <w:t>(Articles 3 and 5) amended at the 61st University Council meeting</w:t>
      </w:r>
    </w:p>
    <w:p w14:paraId="00E59281" w14:textId="77777777"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102</w:t>
      </w:r>
      <w:r w:rsidRPr="00953805">
        <w:rPr>
          <w:rFonts w:ascii="Times New Roman" w:eastAsia="標楷體" w:hAnsi="Times New Roman" w:cs="Times New Roman"/>
          <w:sz w:val="20"/>
          <w:szCs w:val="20"/>
        </w:rPr>
        <w:t>年</w:t>
      </w:r>
      <w:r w:rsidRPr="00953805">
        <w:rPr>
          <w:rFonts w:ascii="Times New Roman" w:eastAsia="標楷體" w:hAnsi="Times New Roman" w:cs="Times New Roman"/>
          <w:sz w:val="20"/>
          <w:szCs w:val="20"/>
        </w:rPr>
        <w:t>5</w:t>
      </w:r>
      <w:r w:rsidRPr="00953805">
        <w:rPr>
          <w:rFonts w:ascii="Times New Roman" w:eastAsia="標楷體" w:hAnsi="Times New Roman" w:cs="Times New Roman"/>
          <w:sz w:val="20"/>
          <w:szCs w:val="20"/>
        </w:rPr>
        <w:t>月</w:t>
      </w:r>
      <w:r w:rsidRPr="00953805">
        <w:rPr>
          <w:rFonts w:ascii="Times New Roman" w:eastAsia="標楷體" w:hAnsi="Times New Roman" w:cs="Times New Roman"/>
          <w:sz w:val="20"/>
          <w:szCs w:val="20"/>
        </w:rPr>
        <w:t>10</w:t>
      </w:r>
      <w:r w:rsidRPr="00953805">
        <w:rPr>
          <w:rFonts w:ascii="Times New Roman" w:eastAsia="標楷體" w:hAnsi="Times New Roman" w:cs="Times New Roman"/>
          <w:sz w:val="20"/>
          <w:szCs w:val="20"/>
        </w:rPr>
        <w:t>日第</w:t>
      </w:r>
      <w:r w:rsidRPr="00953805">
        <w:rPr>
          <w:rFonts w:ascii="Times New Roman" w:eastAsia="標楷體" w:hAnsi="Times New Roman" w:cs="Times New Roman"/>
          <w:sz w:val="20"/>
          <w:szCs w:val="20"/>
        </w:rPr>
        <w:t>65</w:t>
      </w:r>
      <w:r w:rsidRPr="00953805">
        <w:rPr>
          <w:rFonts w:ascii="Times New Roman" w:eastAsia="標楷體" w:hAnsi="Times New Roman" w:cs="Times New Roman"/>
          <w:sz w:val="20"/>
          <w:szCs w:val="20"/>
        </w:rPr>
        <w:t>次校務會議修正</w:t>
      </w:r>
      <w:r w:rsidRPr="00953805">
        <w:rPr>
          <w:rFonts w:ascii="Times New Roman" w:eastAsia="標楷體" w:hAnsi="Times New Roman" w:cs="Times New Roman"/>
          <w:sz w:val="20"/>
          <w:szCs w:val="20"/>
        </w:rPr>
        <w:t>(</w:t>
      </w:r>
      <w:r w:rsidRPr="00953805">
        <w:rPr>
          <w:rFonts w:ascii="Times New Roman" w:eastAsia="標楷體" w:hAnsi="Times New Roman" w:cs="Times New Roman"/>
          <w:sz w:val="20"/>
          <w:szCs w:val="20"/>
        </w:rPr>
        <w:t>第</w:t>
      </w:r>
      <w:r w:rsidRPr="00953805">
        <w:rPr>
          <w:rFonts w:ascii="Times New Roman" w:eastAsia="標楷體" w:hAnsi="Times New Roman" w:cs="Times New Roman"/>
          <w:sz w:val="20"/>
          <w:szCs w:val="20"/>
        </w:rPr>
        <w:t>3</w:t>
      </w:r>
      <w:r w:rsidRPr="00953805">
        <w:rPr>
          <w:rFonts w:ascii="Times New Roman" w:eastAsia="標楷體" w:hAnsi="Times New Roman" w:cs="Times New Roman"/>
          <w:sz w:val="20"/>
          <w:szCs w:val="20"/>
        </w:rPr>
        <w:t>條</w:t>
      </w:r>
      <w:r w:rsidRPr="00953805">
        <w:rPr>
          <w:rFonts w:ascii="Times New Roman" w:eastAsia="標楷體" w:hAnsi="Times New Roman" w:cs="Times New Roman"/>
          <w:sz w:val="20"/>
          <w:szCs w:val="20"/>
        </w:rPr>
        <w:t>)</w:t>
      </w:r>
    </w:p>
    <w:p w14:paraId="373354BC" w14:textId="50C25B1F"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May 10, 2013</w:t>
      </w:r>
      <w:r w:rsidR="00953805">
        <w:rPr>
          <w:rFonts w:ascii="Times New Roman" w:eastAsia="標楷體" w:hAnsi="Times New Roman" w:cs="Times New Roman"/>
          <w:sz w:val="20"/>
          <w:szCs w:val="20"/>
        </w:rPr>
        <w:t xml:space="preserve"> </w:t>
      </w:r>
      <w:r w:rsidRPr="00953805">
        <w:rPr>
          <w:rFonts w:ascii="Times New Roman" w:eastAsia="標楷體" w:hAnsi="Times New Roman" w:cs="Times New Roman"/>
          <w:sz w:val="20"/>
          <w:szCs w:val="20"/>
        </w:rPr>
        <w:t>(Article 3) amended at the 65th University Council meeting</w:t>
      </w:r>
    </w:p>
    <w:p w14:paraId="0302EAB6" w14:textId="77777777"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103</w:t>
      </w:r>
      <w:r w:rsidRPr="00953805">
        <w:rPr>
          <w:rFonts w:ascii="Times New Roman" w:eastAsia="標楷體" w:hAnsi="Times New Roman" w:cs="Times New Roman"/>
          <w:sz w:val="20"/>
          <w:szCs w:val="20"/>
        </w:rPr>
        <w:t>年</w:t>
      </w:r>
      <w:r w:rsidRPr="00953805">
        <w:rPr>
          <w:rFonts w:ascii="Times New Roman" w:eastAsia="標楷體" w:hAnsi="Times New Roman" w:cs="Times New Roman"/>
          <w:sz w:val="20"/>
          <w:szCs w:val="20"/>
        </w:rPr>
        <w:t>12</w:t>
      </w:r>
      <w:r w:rsidRPr="00953805">
        <w:rPr>
          <w:rFonts w:ascii="Times New Roman" w:eastAsia="標楷體" w:hAnsi="Times New Roman" w:cs="Times New Roman"/>
          <w:sz w:val="20"/>
          <w:szCs w:val="20"/>
        </w:rPr>
        <w:t>月</w:t>
      </w:r>
      <w:r w:rsidRPr="00953805">
        <w:rPr>
          <w:rFonts w:ascii="Times New Roman" w:eastAsia="標楷體" w:hAnsi="Times New Roman" w:cs="Times New Roman"/>
          <w:sz w:val="20"/>
          <w:szCs w:val="20"/>
        </w:rPr>
        <w:t>12</w:t>
      </w:r>
      <w:r w:rsidRPr="00953805">
        <w:rPr>
          <w:rFonts w:ascii="Times New Roman" w:eastAsia="標楷體" w:hAnsi="Times New Roman" w:cs="Times New Roman"/>
          <w:sz w:val="20"/>
          <w:szCs w:val="20"/>
        </w:rPr>
        <w:t>日第</w:t>
      </w:r>
      <w:r w:rsidRPr="00953805">
        <w:rPr>
          <w:rFonts w:ascii="Times New Roman" w:eastAsia="標楷體" w:hAnsi="Times New Roman" w:cs="Times New Roman"/>
          <w:sz w:val="20"/>
          <w:szCs w:val="20"/>
        </w:rPr>
        <w:t>71</w:t>
      </w:r>
      <w:r w:rsidRPr="00953805">
        <w:rPr>
          <w:rFonts w:ascii="Times New Roman" w:eastAsia="標楷體" w:hAnsi="Times New Roman" w:cs="Times New Roman"/>
          <w:sz w:val="20"/>
          <w:szCs w:val="20"/>
        </w:rPr>
        <w:t>次校務會議修正</w:t>
      </w:r>
      <w:r w:rsidRPr="00953805">
        <w:rPr>
          <w:rFonts w:ascii="Times New Roman" w:eastAsia="標楷體" w:hAnsi="Times New Roman" w:cs="Times New Roman"/>
          <w:sz w:val="20"/>
          <w:szCs w:val="20"/>
        </w:rPr>
        <w:t>(</w:t>
      </w:r>
      <w:r w:rsidRPr="00953805">
        <w:rPr>
          <w:rFonts w:ascii="Times New Roman" w:eastAsia="標楷體" w:hAnsi="Times New Roman" w:cs="Times New Roman"/>
          <w:sz w:val="20"/>
          <w:szCs w:val="20"/>
        </w:rPr>
        <w:t>第</w:t>
      </w:r>
      <w:r w:rsidRPr="00953805">
        <w:rPr>
          <w:rFonts w:ascii="Times New Roman" w:eastAsia="標楷體" w:hAnsi="Times New Roman" w:cs="Times New Roman"/>
          <w:sz w:val="20"/>
          <w:szCs w:val="20"/>
        </w:rPr>
        <w:t>3</w:t>
      </w:r>
      <w:r w:rsidRPr="00953805">
        <w:rPr>
          <w:rFonts w:ascii="Times New Roman" w:eastAsia="標楷體" w:hAnsi="Times New Roman" w:cs="Times New Roman"/>
          <w:sz w:val="20"/>
          <w:szCs w:val="20"/>
        </w:rPr>
        <w:t>條</w:t>
      </w:r>
      <w:r w:rsidRPr="00953805">
        <w:rPr>
          <w:rFonts w:ascii="Times New Roman" w:eastAsia="標楷體" w:hAnsi="Times New Roman" w:cs="Times New Roman"/>
          <w:sz w:val="20"/>
          <w:szCs w:val="20"/>
        </w:rPr>
        <w:t>)</w:t>
      </w:r>
    </w:p>
    <w:p w14:paraId="47468D22" w14:textId="528D1E72"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December 12, 2014</w:t>
      </w:r>
      <w:r w:rsidR="00953805">
        <w:rPr>
          <w:rFonts w:ascii="Times New Roman" w:eastAsia="標楷體" w:hAnsi="Times New Roman" w:cs="Times New Roman"/>
          <w:sz w:val="20"/>
          <w:szCs w:val="20"/>
        </w:rPr>
        <w:t xml:space="preserve"> </w:t>
      </w:r>
      <w:r w:rsidRPr="00953805">
        <w:rPr>
          <w:rFonts w:ascii="Times New Roman" w:eastAsia="標楷體" w:hAnsi="Times New Roman" w:cs="Times New Roman"/>
          <w:sz w:val="20"/>
          <w:szCs w:val="20"/>
        </w:rPr>
        <w:t>(Article 3) amended at the 71st University Council meeting</w:t>
      </w:r>
    </w:p>
    <w:p w14:paraId="16167C01" w14:textId="77777777"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108</w:t>
      </w:r>
      <w:r w:rsidRPr="00953805">
        <w:rPr>
          <w:rFonts w:ascii="Times New Roman" w:eastAsia="標楷體" w:hAnsi="Times New Roman" w:cs="Times New Roman"/>
          <w:sz w:val="20"/>
          <w:szCs w:val="20"/>
        </w:rPr>
        <w:t>年</w:t>
      </w:r>
      <w:r w:rsidRPr="00953805">
        <w:rPr>
          <w:rFonts w:ascii="Times New Roman" w:eastAsia="標楷體" w:hAnsi="Times New Roman" w:cs="Times New Roman"/>
          <w:sz w:val="20"/>
          <w:szCs w:val="20"/>
        </w:rPr>
        <w:t>12</w:t>
      </w:r>
      <w:r w:rsidRPr="00953805">
        <w:rPr>
          <w:rFonts w:ascii="Times New Roman" w:eastAsia="標楷體" w:hAnsi="Times New Roman" w:cs="Times New Roman"/>
          <w:sz w:val="20"/>
          <w:szCs w:val="20"/>
        </w:rPr>
        <w:t>月</w:t>
      </w:r>
      <w:r w:rsidRPr="00953805">
        <w:rPr>
          <w:rFonts w:ascii="Times New Roman" w:eastAsia="標楷體" w:hAnsi="Times New Roman" w:cs="Times New Roman"/>
          <w:sz w:val="20"/>
          <w:szCs w:val="20"/>
        </w:rPr>
        <w:t>20</w:t>
      </w:r>
      <w:r w:rsidRPr="00953805">
        <w:rPr>
          <w:rFonts w:ascii="Times New Roman" w:eastAsia="標楷體" w:hAnsi="Times New Roman" w:cs="Times New Roman"/>
          <w:sz w:val="20"/>
          <w:szCs w:val="20"/>
        </w:rPr>
        <w:t>日第</w:t>
      </w:r>
      <w:r w:rsidRPr="00953805">
        <w:rPr>
          <w:rFonts w:ascii="Times New Roman" w:eastAsia="標楷體" w:hAnsi="Times New Roman" w:cs="Times New Roman"/>
          <w:sz w:val="20"/>
          <w:szCs w:val="20"/>
        </w:rPr>
        <w:t>87</w:t>
      </w:r>
      <w:r w:rsidRPr="00953805">
        <w:rPr>
          <w:rFonts w:ascii="Times New Roman" w:eastAsia="標楷體" w:hAnsi="Times New Roman" w:cs="Times New Roman"/>
          <w:sz w:val="20"/>
          <w:szCs w:val="20"/>
        </w:rPr>
        <w:t>次校務會議修正</w:t>
      </w:r>
      <w:r w:rsidRPr="00953805">
        <w:rPr>
          <w:rFonts w:ascii="Times New Roman" w:eastAsia="標楷體" w:hAnsi="Times New Roman" w:cs="Times New Roman"/>
          <w:sz w:val="20"/>
          <w:szCs w:val="20"/>
        </w:rPr>
        <w:t>(</w:t>
      </w:r>
      <w:r w:rsidRPr="00953805">
        <w:rPr>
          <w:rFonts w:ascii="Times New Roman" w:eastAsia="標楷體" w:hAnsi="Times New Roman" w:cs="Times New Roman"/>
          <w:sz w:val="20"/>
          <w:szCs w:val="20"/>
        </w:rPr>
        <w:t>第</w:t>
      </w:r>
      <w:r w:rsidRPr="00953805">
        <w:rPr>
          <w:rFonts w:ascii="Times New Roman" w:eastAsia="標楷體" w:hAnsi="Times New Roman" w:cs="Times New Roman"/>
          <w:sz w:val="20"/>
          <w:szCs w:val="20"/>
        </w:rPr>
        <w:t>3</w:t>
      </w:r>
      <w:r w:rsidRPr="00953805">
        <w:rPr>
          <w:rFonts w:ascii="Times New Roman" w:eastAsia="標楷體" w:hAnsi="Times New Roman" w:cs="Times New Roman"/>
          <w:sz w:val="20"/>
          <w:szCs w:val="20"/>
        </w:rPr>
        <w:t>、</w:t>
      </w:r>
      <w:r w:rsidRPr="00953805">
        <w:rPr>
          <w:rFonts w:ascii="Times New Roman" w:eastAsia="標楷體" w:hAnsi="Times New Roman" w:cs="Times New Roman"/>
          <w:sz w:val="20"/>
          <w:szCs w:val="20"/>
        </w:rPr>
        <w:t>4</w:t>
      </w:r>
      <w:r w:rsidRPr="00953805">
        <w:rPr>
          <w:rFonts w:ascii="Times New Roman" w:eastAsia="標楷體" w:hAnsi="Times New Roman" w:cs="Times New Roman"/>
          <w:sz w:val="20"/>
          <w:szCs w:val="20"/>
        </w:rPr>
        <w:t>條</w:t>
      </w:r>
      <w:r w:rsidRPr="00953805">
        <w:rPr>
          <w:rFonts w:ascii="Times New Roman" w:eastAsia="標楷體" w:hAnsi="Times New Roman" w:cs="Times New Roman"/>
          <w:sz w:val="20"/>
          <w:szCs w:val="20"/>
        </w:rPr>
        <w:t>)</w:t>
      </w:r>
    </w:p>
    <w:p w14:paraId="78A12D36" w14:textId="4A9656F0"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December 20, 2019</w:t>
      </w:r>
      <w:r w:rsidR="00953805">
        <w:rPr>
          <w:rFonts w:ascii="Times New Roman" w:eastAsia="標楷體" w:hAnsi="Times New Roman" w:cs="Times New Roman"/>
          <w:sz w:val="20"/>
          <w:szCs w:val="20"/>
        </w:rPr>
        <w:t xml:space="preserve"> </w:t>
      </w:r>
      <w:r w:rsidRPr="00953805">
        <w:rPr>
          <w:rFonts w:ascii="Times New Roman" w:eastAsia="標楷體" w:hAnsi="Times New Roman" w:cs="Times New Roman"/>
          <w:sz w:val="20"/>
          <w:szCs w:val="20"/>
        </w:rPr>
        <w:t>(Articles 3 and 4) amended at the 87th University Council meeting</w:t>
      </w:r>
    </w:p>
    <w:p w14:paraId="3148371C" w14:textId="77777777"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112</w:t>
      </w:r>
      <w:r w:rsidRPr="00953805">
        <w:rPr>
          <w:rFonts w:ascii="Times New Roman" w:eastAsia="標楷體" w:hAnsi="Times New Roman" w:cs="Times New Roman"/>
          <w:sz w:val="20"/>
          <w:szCs w:val="20"/>
        </w:rPr>
        <w:t>年</w:t>
      </w:r>
      <w:r w:rsidRPr="00953805">
        <w:rPr>
          <w:rFonts w:ascii="Times New Roman" w:eastAsia="標楷體" w:hAnsi="Times New Roman" w:cs="Times New Roman"/>
          <w:sz w:val="20"/>
          <w:szCs w:val="20"/>
        </w:rPr>
        <w:t>4</w:t>
      </w:r>
      <w:r w:rsidRPr="00953805">
        <w:rPr>
          <w:rFonts w:ascii="Times New Roman" w:eastAsia="標楷體" w:hAnsi="Times New Roman" w:cs="Times New Roman"/>
          <w:sz w:val="20"/>
          <w:szCs w:val="20"/>
        </w:rPr>
        <w:t>月</w:t>
      </w:r>
      <w:r w:rsidRPr="00953805">
        <w:rPr>
          <w:rFonts w:ascii="Times New Roman" w:eastAsia="標楷體" w:hAnsi="Times New Roman" w:cs="Times New Roman"/>
          <w:sz w:val="20"/>
          <w:szCs w:val="20"/>
        </w:rPr>
        <w:t>21</w:t>
      </w:r>
      <w:r w:rsidRPr="00953805">
        <w:rPr>
          <w:rFonts w:ascii="Times New Roman" w:eastAsia="標楷體" w:hAnsi="Times New Roman" w:cs="Times New Roman"/>
          <w:sz w:val="20"/>
          <w:szCs w:val="20"/>
        </w:rPr>
        <w:t>日第</w:t>
      </w:r>
      <w:r w:rsidRPr="00953805">
        <w:rPr>
          <w:rFonts w:ascii="Times New Roman" w:eastAsia="標楷體" w:hAnsi="Times New Roman" w:cs="Times New Roman"/>
          <w:sz w:val="20"/>
          <w:szCs w:val="20"/>
        </w:rPr>
        <w:t>100</w:t>
      </w:r>
      <w:r w:rsidRPr="00953805">
        <w:rPr>
          <w:rFonts w:ascii="Times New Roman" w:eastAsia="標楷體" w:hAnsi="Times New Roman" w:cs="Times New Roman"/>
          <w:sz w:val="20"/>
          <w:szCs w:val="20"/>
        </w:rPr>
        <w:t>次校務會議修正</w:t>
      </w:r>
      <w:r w:rsidRPr="00953805">
        <w:rPr>
          <w:rFonts w:ascii="Times New Roman" w:eastAsia="標楷體" w:hAnsi="Times New Roman" w:cs="Times New Roman"/>
          <w:sz w:val="20"/>
          <w:szCs w:val="20"/>
        </w:rPr>
        <w:t>(</w:t>
      </w:r>
      <w:r w:rsidRPr="00953805">
        <w:rPr>
          <w:rFonts w:ascii="Times New Roman" w:eastAsia="標楷體" w:hAnsi="Times New Roman" w:cs="Times New Roman"/>
          <w:sz w:val="20"/>
          <w:szCs w:val="20"/>
        </w:rPr>
        <w:t>第</w:t>
      </w:r>
      <w:r w:rsidRPr="00953805">
        <w:rPr>
          <w:rFonts w:ascii="Times New Roman" w:eastAsia="標楷體" w:hAnsi="Times New Roman" w:cs="Times New Roman"/>
          <w:sz w:val="20"/>
          <w:szCs w:val="20"/>
        </w:rPr>
        <w:t>3</w:t>
      </w:r>
      <w:r w:rsidRPr="00953805">
        <w:rPr>
          <w:rFonts w:ascii="Times New Roman" w:eastAsia="標楷體" w:hAnsi="Times New Roman" w:cs="Times New Roman"/>
          <w:sz w:val="20"/>
          <w:szCs w:val="20"/>
        </w:rPr>
        <w:t>條</w:t>
      </w:r>
      <w:r w:rsidRPr="00953805">
        <w:rPr>
          <w:rFonts w:ascii="Times New Roman" w:eastAsia="標楷體" w:hAnsi="Times New Roman" w:cs="Times New Roman"/>
          <w:sz w:val="20"/>
          <w:szCs w:val="20"/>
        </w:rPr>
        <w:t>)</w:t>
      </w:r>
    </w:p>
    <w:p w14:paraId="5A5064FB" w14:textId="71F5959C"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April 21, 2023</w:t>
      </w:r>
      <w:r w:rsidR="00953805">
        <w:rPr>
          <w:rFonts w:ascii="Times New Roman" w:eastAsia="標楷體" w:hAnsi="Times New Roman" w:cs="Times New Roman"/>
          <w:sz w:val="20"/>
          <w:szCs w:val="20"/>
        </w:rPr>
        <w:t xml:space="preserve"> </w:t>
      </w:r>
      <w:r w:rsidRPr="00953805">
        <w:rPr>
          <w:rFonts w:ascii="Times New Roman" w:eastAsia="標楷體" w:hAnsi="Times New Roman" w:cs="Times New Roman"/>
          <w:sz w:val="20"/>
          <w:szCs w:val="20"/>
        </w:rPr>
        <w:t>(Article 3) amended at the 100th University Council meeting</w:t>
      </w:r>
    </w:p>
    <w:p w14:paraId="05C6B59E" w14:textId="77777777"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113</w:t>
      </w:r>
      <w:r w:rsidRPr="00953805">
        <w:rPr>
          <w:rFonts w:ascii="Times New Roman" w:eastAsia="標楷體" w:hAnsi="Times New Roman" w:cs="Times New Roman"/>
          <w:sz w:val="20"/>
          <w:szCs w:val="20"/>
        </w:rPr>
        <w:t>年</w:t>
      </w:r>
      <w:r w:rsidRPr="00953805">
        <w:rPr>
          <w:rFonts w:ascii="Times New Roman" w:eastAsia="標楷體" w:hAnsi="Times New Roman" w:cs="Times New Roman"/>
          <w:sz w:val="20"/>
          <w:szCs w:val="20"/>
        </w:rPr>
        <w:t>10</w:t>
      </w:r>
      <w:r w:rsidRPr="00953805">
        <w:rPr>
          <w:rFonts w:ascii="Times New Roman" w:eastAsia="標楷體" w:hAnsi="Times New Roman" w:cs="Times New Roman"/>
          <w:sz w:val="20"/>
          <w:szCs w:val="20"/>
        </w:rPr>
        <w:t>月</w:t>
      </w:r>
      <w:r w:rsidRPr="00953805">
        <w:rPr>
          <w:rFonts w:ascii="Times New Roman" w:eastAsia="標楷體" w:hAnsi="Times New Roman" w:cs="Times New Roman"/>
          <w:sz w:val="20"/>
          <w:szCs w:val="20"/>
        </w:rPr>
        <w:t>25</w:t>
      </w:r>
      <w:r w:rsidRPr="00953805">
        <w:rPr>
          <w:rFonts w:ascii="Times New Roman" w:eastAsia="標楷體" w:hAnsi="Times New Roman" w:cs="Times New Roman"/>
          <w:sz w:val="20"/>
          <w:szCs w:val="20"/>
        </w:rPr>
        <w:t>日第</w:t>
      </w:r>
      <w:r w:rsidRPr="00953805">
        <w:rPr>
          <w:rFonts w:ascii="Times New Roman" w:eastAsia="標楷體" w:hAnsi="Times New Roman" w:cs="Times New Roman"/>
          <w:sz w:val="20"/>
          <w:szCs w:val="20"/>
        </w:rPr>
        <w:t>106</w:t>
      </w:r>
      <w:r w:rsidRPr="00953805">
        <w:rPr>
          <w:rFonts w:ascii="Times New Roman" w:eastAsia="標楷體" w:hAnsi="Times New Roman" w:cs="Times New Roman"/>
          <w:sz w:val="20"/>
          <w:szCs w:val="20"/>
        </w:rPr>
        <w:t>次校務會議修正</w:t>
      </w:r>
      <w:r w:rsidRPr="00953805">
        <w:rPr>
          <w:rFonts w:ascii="Times New Roman" w:eastAsia="標楷體" w:hAnsi="Times New Roman" w:cs="Times New Roman"/>
          <w:sz w:val="20"/>
          <w:szCs w:val="20"/>
        </w:rPr>
        <w:t>(</w:t>
      </w:r>
      <w:r w:rsidRPr="00953805">
        <w:rPr>
          <w:rFonts w:ascii="Times New Roman" w:eastAsia="標楷體" w:hAnsi="Times New Roman" w:cs="Times New Roman"/>
          <w:sz w:val="20"/>
          <w:szCs w:val="20"/>
        </w:rPr>
        <w:t>第</w:t>
      </w:r>
      <w:r w:rsidRPr="00953805">
        <w:rPr>
          <w:rFonts w:ascii="Times New Roman" w:eastAsia="標楷體" w:hAnsi="Times New Roman" w:cs="Times New Roman"/>
          <w:sz w:val="20"/>
          <w:szCs w:val="20"/>
        </w:rPr>
        <w:t>3</w:t>
      </w:r>
      <w:r w:rsidRPr="00953805">
        <w:rPr>
          <w:rFonts w:ascii="Times New Roman" w:eastAsia="標楷體" w:hAnsi="Times New Roman" w:cs="Times New Roman"/>
          <w:sz w:val="20"/>
          <w:szCs w:val="20"/>
        </w:rPr>
        <w:t>條</w:t>
      </w:r>
      <w:r w:rsidRPr="00953805">
        <w:rPr>
          <w:rFonts w:ascii="Times New Roman" w:eastAsia="標楷體" w:hAnsi="Times New Roman" w:cs="Times New Roman"/>
          <w:sz w:val="20"/>
          <w:szCs w:val="20"/>
        </w:rPr>
        <w:t>)</w:t>
      </w:r>
    </w:p>
    <w:p w14:paraId="593ECE78" w14:textId="4F6757EB" w:rsidR="00F807EE" w:rsidRPr="00953805" w:rsidRDefault="00F807EE" w:rsidP="00F807EE">
      <w:pPr>
        <w:jc w:val="right"/>
        <w:rPr>
          <w:rFonts w:ascii="Times New Roman" w:eastAsia="標楷體" w:hAnsi="Times New Roman" w:cs="Times New Roman"/>
          <w:sz w:val="20"/>
          <w:szCs w:val="20"/>
        </w:rPr>
      </w:pPr>
      <w:r w:rsidRPr="00953805">
        <w:rPr>
          <w:rFonts w:ascii="Times New Roman" w:eastAsia="標楷體" w:hAnsi="Times New Roman" w:cs="Times New Roman"/>
          <w:sz w:val="20"/>
          <w:szCs w:val="20"/>
        </w:rPr>
        <w:t>October 25, 2024</w:t>
      </w:r>
      <w:r w:rsidR="00953805">
        <w:rPr>
          <w:rFonts w:ascii="Times New Roman" w:eastAsia="標楷體" w:hAnsi="Times New Roman" w:cs="Times New Roman"/>
          <w:sz w:val="20"/>
          <w:szCs w:val="20"/>
        </w:rPr>
        <w:t xml:space="preserve"> </w:t>
      </w:r>
      <w:r w:rsidRPr="00953805">
        <w:rPr>
          <w:rFonts w:ascii="Times New Roman" w:eastAsia="標楷體" w:hAnsi="Times New Roman" w:cs="Times New Roman"/>
          <w:sz w:val="20"/>
          <w:szCs w:val="20"/>
        </w:rPr>
        <w:t>(Article 3) amended at the 106th University Council meeting</w:t>
      </w:r>
    </w:p>
    <w:p w14:paraId="5988CA5C" w14:textId="77777777" w:rsidR="00F807EE" w:rsidRPr="00953805" w:rsidRDefault="00F807EE" w:rsidP="00F807EE">
      <w:pPr>
        <w:ind w:left="1274" w:hangingChars="531" w:hanging="1274"/>
        <w:rPr>
          <w:rFonts w:ascii="Times New Roman" w:eastAsia="標楷體" w:hAnsi="Times New Roman" w:cs="Times New Roman"/>
          <w:sz w:val="24"/>
          <w:szCs w:val="24"/>
        </w:rPr>
      </w:pPr>
      <w:r w:rsidRPr="00953805">
        <w:rPr>
          <w:rFonts w:ascii="Times New Roman" w:eastAsia="標楷體" w:hAnsi="Times New Roman" w:cs="Times New Roman"/>
          <w:sz w:val="24"/>
          <w:szCs w:val="24"/>
        </w:rPr>
        <w:t>第一條</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本校為尊重教授意見，提高學術主管聲望及其代表性，特依本校組織規程第二十九條、第三十條規定訂定本辦法。</w:t>
      </w:r>
    </w:p>
    <w:p w14:paraId="5983B0E7" w14:textId="6AF4052D" w:rsidR="00F807EE" w:rsidRPr="00953805" w:rsidRDefault="00F807EE" w:rsidP="00F807EE">
      <w:pPr>
        <w:ind w:left="1274" w:hangingChars="531" w:hanging="1274"/>
        <w:rPr>
          <w:rFonts w:ascii="Times New Roman" w:eastAsia="標楷體" w:hAnsi="Times New Roman" w:cs="Times New Roman"/>
          <w:sz w:val="24"/>
          <w:szCs w:val="24"/>
        </w:rPr>
      </w:pPr>
      <w:r w:rsidRPr="00953805">
        <w:rPr>
          <w:rFonts w:ascii="Times New Roman" w:eastAsia="標楷體" w:hAnsi="Times New Roman" w:cs="Times New Roman"/>
          <w:sz w:val="24"/>
          <w:szCs w:val="24"/>
        </w:rPr>
        <w:t>Article 1</w:t>
      </w:r>
      <w:r w:rsidRPr="00953805">
        <w:rPr>
          <w:rFonts w:ascii="Times New Roman" w:eastAsia="標楷體" w:hAnsi="Times New Roman" w:cs="Times New Roman"/>
          <w:sz w:val="24"/>
          <w:szCs w:val="24"/>
        </w:rPr>
        <w:tab/>
        <w:t>In order to respect the opinions of professors, enhance the academic leadership’s prestige, and improve their representativeness, these Regulations are formulated in accordance with Articles 29 and 30 of the University’s Organizational Regulations.</w:t>
      </w:r>
    </w:p>
    <w:p w14:paraId="44B160B3" w14:textId="77777777" w:rsidR="00F807EE" w:rsidRPr="00953805" w:rsidRDefault="00F807EE" w:rsidP="00F807EE">
      <w:pPr>
        <w:ind w:left="1274" w:hangingChars="531" w:hanging="1274"/>
        <w:rPr>
          <w:rFonts w:ascii="Times New Roman" w:eastAsia="標楷體" w:hAnsi="Times New Roman" w:cs="Times New Roman"/>
          <w:sz w:val="24"/>
          <w:szCs w:val="24"/>
        </w:rPr>
      </w:pPr>
      <w:r w:rsidRPr="00953805">
        <w:rPr>
          <w:rFonts w:ascii="Times New Roman" w:eastAsia="標楷體" w:hAnsi="Times New Roman" w:cs="Times New Roman"/>
          <w:sz w:val="24"/>
          <w:szCs w:val="24"/>
        </w:rPr>
        <w:t>第二條</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各學院應依本辦法自行訂定系所主管選薦及解聘要點，經院務會議通過後報請校長核備實施。</w:t>
      </w:r>
    </w:p>
    <w:p w14:paraId="2C26698F" w14:textId="5FF62A4D" w:rsidR="00F807EE" w:rsidRPr="00953805" w:rsidRDefault="00F807EE" w:rsidP="00F807EE">
      <w:pPr>
        <w:ind w:left="1274" w:hangingChars="531" w:hanging="1274"/>
        <w:rPr>
          <w:rFonts w:ascii="Times New Roman" w:eastAsia="標楷體" w:hAnsi="Times New Roman" w:cs="Times New Roman"/>
          <w:sz w:val="24"/>
          <w:szCs w:val="24"/>
        </w:rPr>
      </w:pPr>
      <w:r w:rsidRPr="00953805">
        <w:rPr>
          <w:rFonts w:ascii="Times New Roman" w:eastAsia="標楷體" w:hAnsi="Times New Roman" w:cs="Times New Roman"/>
          <w:sz w:val="24"/>
          <w:szCs w:val="24"/>
        </w:rPr>
        <w:t>Article 2</w:t>
      </w:r>
      <w:r w:rsidRPr="00953805">
        <w:rPr>
          <w:rFonts w:ascii="Times New Roman" w:eastAsia="標楷體" w:hAnsi="Times New Roman" w:cs="Times New Roman"/>
          <w:sz w:val="24"/>
          <w:szCs w:val="24"/>
        </w:rPr>
        <w:tab/>
        <w:t>Each college shall independently formulate its own directives for the selection and dismissal of academic program heads in accordance with these Regulations. These directives, after being passed by the College Affairs Meeting, shall be submitted to the President for review, filing, and implementation.</w:t>
      </w:r>
    </w:p>
    <w:p w14:paraId="52AFCAD2" w14:textId="77777777" w:rsidR="00F807EE" w:rsidRPr="00953805" w:rsidRDefault="00F807EE" w:rsidP="00F807EE">
      <w:pPr>
        <w:ind w:left="1274" w:hangingChars="531" w:hanging="1274"/>
        <w:rPr>
          <w:rFonts w:ascii="Times New Roman" w:eastAsia="標楷體" w:hAnsi="Times New Roman" w:cs="Times New Roman"/>
          <w:sz w:val="24"/>
          <w:szCs w:val="24"/>
        </w:rPr>
      </w:pPr>
      <w:r w:rsidRPr="00953805">
        <w:rPr>
          <w:rFonts w:ascii="Times New Roman" w:eastAsia="標楷體" w:hAnsi="Times New Roman" w:cs="Times New Roman"/>
          <w:sz w:val="24"/>
          <w:szCs w:val="24"/>
        </w:rPr>
        <w:t>第三條</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各學院訂定系所主管選薦及解聘要點應包括下列各款：</w:t>
      </w:r>
    </w:p>
    <w:p w14:paraId="58AC4C0B" w14:textId="78232BCC" w:rsidR="00F807EE" w:rsidRPr="00953805" w:rsidRDefault="00F807EE" w:rsidP="00F807EE">
      <w:pPr>
        <w:ind w:left="1274" w:hangingChars="531" w:hanging="1274"/>
        <w:rPr>
          <w:rFonts w:ascii="Times New Roman" w:eastAsia="標楷體" w:hAnsi="Times New Roman" w:cs="Times New Roman"/>
          <w:sz w:val="24"/>
          <w:szCs w:val="24"/>
        </w:rPr>
      </w:pPr>
      <w:r w:rsidRPr="00953805">
        <w:rPr>
          <w:rFonts w:ascii="Times New Roman" w:eastAsia="標楷體" w:hAnsi="Times New Roman" w:cs="Times New Roman"/>
          <w:sz w:val="24"/>
          <w:szCs w:val="24"/>
        </w:rPr>
        <w:t>Article 3</w:t>
      </w:r>
      <w:r w:rsidRPr="00953805">
        <w:rPr>
          <w:rFonts w:ascii="Times New Roman" w:eastAsia="標楷體" w:hAnsi="Times New Roman" w:cs="Times New Roman"/>
          <w:sz w:val="24"/>
          <w:szCs w:val="24"/>
        </w:rPr>
        <w:tab/>
        <w:t>The directives for selecting and dismissing academic program heads, as formulated by each college, shall include the following items:</w:t>
      </w:r>
    </w:p>
    <w:p w14:paraId="2E2C98C7" w14:textId="77777777" w:rsidR="00F807EE" w:rsidRPr="00953805" w:rsidRDefault="00F807EE" w:rsidP="00F807EE">
      <w:pPr>
        <w:ind w:leftChars="579" w:left="2124" w:hangingChars="354" w:hanging="850"/>
        <w:rPr>
          <w:rFonts w:ascii="Times New Roman" w:eastAsia="標楷體" w:hAnsi="Times New Roman" w:cs="Times New Roman"/>
          <w:sz w:val="24"/>
          <w:szCs w:val="24"/>
        </w:rPr>
      </w:pPr>
      <w:r w:rsidRPr="00953805">
        <w:rPr>
          <w:rFonts w:ascii="Times New Roman" w:eastAsia="標楷體" w:hAnsi="Times New Roman" w:cs="Times New Roman"/>
          <w:sz w:val="24"/>
          <w:szCs w:val="24"/>
        </w:rPr>
        <w:t>一、</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選薦委員會之設置及其權責：選薦委員得由該系所以外傑出學術界人士擔任。</w:t>
      </w:r>
    </w:p>
    <w:p w14:paraId="64EE2B91" w14:textId="63C3249E" w:rsidR="00F807EE" w:rsidRPr="00953805" w:rsidRDefault="00F807EE" w:rsidP="00F807EE">
      <w:pPr>
        <w:ind w:leftChars="579" w:left="2124" w:hangingChars="354" w:hanging="850"/>
        <w:rPr>
          <w:rFonts w:ascii="Times New Roman" w:eastAsia="標楷體" w:hAnsi="Times New Roman" w:cs="Times New Roman"/>
          <w:sz w:val="24"/>
          <w:szCs w:val="24"/>
        </w:rPr>
      </w:pPr>
      <w:r w:rsidRPr="00953805">
        <w:rPr>
          <w:rFonts w:ascii="Times New Roman" w:eastAsia="標楷體" w:hAnsi="Times New Roman" w:cs="Times New Roman"/>
          <w:sz w:val="24"/>
          <w:szCs w:val="24"/>
        </w:rPr>
        <w:t>I.</w:t>
      </w:r>
      <w:r w:rsidRPr="00953805">
        <w:rPr>
          <w:rFonts w:ascii="Times New Roman" w:eastAsia="標楷體" w:hAnsi="Times New Roman" w:cs="Times New Roman"/>
          <w:sz w:val="24"/>
          <w:szCs w:val="24"/>
        </w:rPr>
        <w:tab/>
        <w:t>The establishment and responsibilities of the Selection Committee: The Selection Committee members may include outstanding scholars from outside the academic program.</w:t>
      </w:r>
    </w:p>
    <w:p w14:paraId="29D0BE87" w14:textId="77777777" w:rsidR="00F807EE" w:rsidRPr="00953805" w:rsidRDefault="00F807EE" w:rsidP="00F807EE">
      <w:pPr>
        <w:ind w:leftChars="579" w:left="2124" w:hangingChars="354" w:hanging="850"/>
        <w:rPr>
          <w:rFonts w:ascii="Times New Roman" w:eastAsia="標楷體" w:hAnsi="Times New Roman" w:cs="Times New Roman"/>
          <w:sz w:val="24"/>
          <w:szCs w:val="24"/>
        </w:rPr>
      </w:pPr>
      <w:r w:rsidRPr="00953805">
        <w:rPr>
          <w:rFonts w:ascii="Times New Roman" w:eastAsia="標楷體" w:hAnsi="Times New Roman" w:cs="Times New Roman"/>
          <w:sz w:val="24"/>
          <w:szCs w:val="24"/>
        </w:rPr>
        <w:t>二、</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候選人資格：候選人須為本校副教授以上專任教師，且具有下列各目條件之ㄧ，其中著作須符合本校教師升等評審標準暨聘任升等著作送審準則之規定：</w:t>
      </w:r>
    </w:p>
    <w:p w14:paraId="200A5742" w14:textId="13FD9EC1" w:rsidR="00F807EE" w:rsidRPr="00953805" w:rsidRDefault="00F807EE" w:rsidP="00F807EE">
      <w:pPr>
        <w:ind w:leftChars="579" w:left="2124" w:hangingChars="354" w:hanging="850"/>
        <w:rPr>
          <w:rFonts w:ascii="Times New Roman" w:eastAsia="標楷體" w:hAnsi="Times New Roman" w:cs="Times New Roman"/>
          <w:sz w:val="24"/>
          <w:szCs w:val="24"/>
        </w:rPr>
      </w:pPr>
      <w:r w:rsidRPr="00953805">
        <w:rPr>
          <w:rFonts w:ascii="Times New Roman" w:eastAsia="標楷體" w:hAnsi="Times New Roman" w:cs="Times New Roman"/>
          <w:sz w:val="24"/>
          <w:szCs w:val="24"/>
        </w:rPr>
        <w:t>II.</w:t>
      </w:r>
      <w:r w:rsidRPr="00953805">
        <w:rPr>
          <w:rFonts w:ascii="Times New Roman" w:eastAsia="標楷體" w:hAnsi="Times New Roman" w:cs="Times New Roman"/>
          <w:sz w:val="24"/>
          <w:szCs w:val="24"/>
        </w:rPr>
        <w:tab/>
        <w:t>Candidate qualifications: Candidates must be full-time faculty members of the University at the rank of associate professor or higher and meet at least one of the following criteria, with their publications meeting the provisions of the University’s Standards for Faculty Promotion Evaluation and Guidelines for Submission and Review of Publications for Appointment and Promotion:</w:t>
      </w:r>
    </w:p>
    <w:p w14:paraId="03F6D9F5" w14:textId="77777777" w:rsidR="00F807EE" w:rsidRPr="00953805" w:rsidRDefault="00F807EE" w:rsidP="00F807EE">
      <w:pPr>
        <w:ind w:leftChars="966" w:left="2975" w:hangingChars="354" w:hanging="850"/>
        <w:rPr>
          <w:rFonts w:ascii="Times New Roman" w:eastAsia="標楷體" w:hAnsi="Times New Roman" w:cs="Times New Roman"/>
          <w:sz w:val="24"/>
          <w:szCs w:val="24"/>
        </w:rPr>
      </w:pPr>
      <w:r w:rsidRPr="00953805">
        <w:rPr>
          <w:rFonts w:ascii="Times New Roman" w:eastAsia="標楷體" w:hAnsi="Times New Roman" w:cs="Times New Roman"/>
          <w:sz w:val="24"/>
          <w:szCs w:val="24"/>
        </w:rPr>
        <w:lastRenderedPageBreak/>
        <w:t>（一）</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最近五年於各學院認可之國際期刊發表論文﹝含發明專利、新品種育成、技術移轉等成果﹞三篇</w:t>
      </w:r>
      <w:r w:rsidRPr="00953805">
        <w:rPr>
          <w:rFonts w:ascii="Times New Roman" w:eastAsia="標楷體" w:hAnsi="Times New Roman" w:cs="Times New Roman"/>
          <w:sz w:val="24"/>
          <w:szCs w:val="24"/>
        </w:rPr>
        <w:t>(</w:t>
      </w:r>
      <w:r w:rsidRPr="00953805">
        <w:rPr>
          <w:rFonts w:ascii="Times New Roman" w:eastAsia="標楷體" w:hAnsi="Times New Roman" w:cs="Times New Roman"/>
          <w:sz w:val="24"/>
          <w:szCs w:val="24"/>
        </w:rPr>
        <w:t>件</w:t>
      </w:r>
      <w:r w:rsidRPr="00953805">
        <w:rPr>
          <w:rFonts w:ascii="Times New Roman" w:eastAsia="標楷體" w:hAnsi="Times New Roman" w:cs="Times New Roman"/>
          <w:sz w:val="24"/>
          <w:szCs w:val="24"/>
        </w:rPr>
        <w:t>)(</w:t>
      </w:r>
      <w:r w:rsidRPr="00953805">
        <w:rPr>
          <w:rFonts w:ascii="Times New Roman" w:eastAsia="標楷體" w:hAnsi="Times New Roman" w:cs="Times New Roman"/>
          <w:sz w:val="24"/>
          <w:szCs w:val="24"/>
        </w:rPr>
        <w:t>第一作者或通訊作者</w:t>
      </w:r>
      <w:r w:rsidRPr="00953805">
        <w:rPr>
          <w:rFonts w:ascii="Times New Roman" w:eastAsia="標楷體" w:hAnsi="Times New Roman" w:cs="Times New Roman"/>
          <w:sz w:val="24"/>
          <w:szCs w:val="24"/>
        </w:rPr>
        <w:t>)</w:t>
      </w:r>
      <w:r w:rsidRPr="00953805">
        <w:rPr>
          <w:rFonts w:ascii="Times New Roman" w:eastAsia="標楷體" w:hAnsi="Times New Roman" w:cs="Times New Roman"/>
          <w:sz w:val="24"/>
          <w:szCs w:val="24"/>
        </w:rPr>
        <w:t>以上。文學院、管理學院及法政學院包含國家科學及技術委員會各學門之一級期刊或國際期刊對等之論文集論文二篇以上，或由具審查制度之出版單位且經院教評會審查通過出版專書一本以上。</w:t>
      </w:r>
    </w:p>
    <w:p w14:paraId="47C242F0" w14:textId="10A63300" w:rsidR="00F807EE" w:rsidRPr="00953805" w:rsidRDefault="00F807EE" w:rsidP="0087462D">
      <w:pPr>
        <w:ind w:leftChars="1031" w:left="2974" w:hangingChars="294" w:hanging="706"/>
        <w:rPr>
          <w:rFonts w:ascii="Times New Roman" w:eastAsia="標楷體" w:hAnsi="Times New Roman" w:cs="Times New Roman"/>
          <w:sz w:val="24"/>
          <w:szCs w:val="24"/>
        </w:rPr>
      </w:pPr>
      <w:r w:rsidRPr="00953805">
        <w:rPr>
          <w:rFonts w:ascii="Times New Roman" w:eastAsia="標楷體" w:hAnsi="Times New Roman" w:cs="Times New Roman"/>
          <w:sz w:val="24"/>
          <w:szCs w:val="24"/>
        </w:rPr>
        <w:t>(I)</w:t>
      </w:r>
      <w:r w:rsidRPr="00953805">
        <w:rPr>
          <w:rFonts w:ascii="Times New Roman" w:eastAsia="標楷體" w:hAnsi="Times New Roman" w:cs="Times New Roman"/>
          <w:sz w:val="24"/>
          <w:szCs w:val="24"/>
        </w:rPr>
        <w:tab/>
        <w:t>In the last five years, the individual has published at least three papers (or equivalent achievements, such as invention patents, new variety breedings, or technology transfers) in international journals approved by the college (as the first or corresponding author). For the College of Liberal Arts, College of Management, and College of Law and Politics, at least two papers must be in top-tier journals recognized by the National Science and Technology Council for each discipline or paper collections equivalent to international journals, or the individual has published at least one monograph through a publisher with a peer-review system and approved through review by the College Faculty Evaluation Committee.</w:t>
      </w:r>
    </w:p>
    <w:p w14:paraId="7EE16B02" w14:textId="77777777" w:rsidR="00F807EE" w:rsidRPr="00953805" w:rsidRDefault="00F807EE" w:rsidP="00F807EE">
      <w:pPr>
        <w:ind w:leftChars="966" w:left="2975" w:hangingChars="354" w:hanging="850"/>
        <w:rPr>
          <w:rFonts w:ascii="Times New Roman" w:eastAsia="標楷體" w:hAnsi="Times New Roman" w:cs="Times New Roman"/>
          <w:sz w:val="24"/>
          <w:szCs w:val="24"/>
        </w:rPr>
      </w:pPr>
      <w:r w:rsidRPr="00953805">
        <w:rPr>
          <w:rFonts w:ascii="Times New Roman" w:eastAsia="標楷體" w:hAnsi="Times New Roman" w:cs="Times New Roman"/>
          <w:sz w:val="24"/>
          <w:szCs w:val="24"/>
        </w:rPr>
        <w:t>（二）</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最近五年曾主持三年以上國家科學及技術委員會研究型計畫者。文學院、管理學院及法政學院最近五年曾主持二年以上國家科學及技術委員會研究型計畫者。</w:t>
      </w:r>
    </w:p>
    <w:p w14:paraId="028EC15D" w14:textId="534B9157" w:rsidR="00F807EE" w:rsidRPr="00953805" w:rsidRDefault="00F807EE" w:rsidP="0087462D">
      <w:pPr>
        <w:ind w:leftChars="1031" w:left="2974" w:hangingChars="294" w:hanging="706"/>
        <w:rPr>
          <w:rFonts w:ascii="Times New Roman" w:eastAsia="標楷體" w:hAnsi="Times New Roman" w:cs="Times New Roman"/>
          <w:sz w:val="24"/>
          <w:szCs w:val="24"/>
        </w:rPr>
      </w:pPr>
      <w:r w:rsidRPr="00953805">
        <w:rPr>
          <w:rFonts w:ascii="Times New Roman" w:eastAsia="標楷體" w:hAnsi="Times New Roman" w:cs="Times New Roman"/>
          <w:sz w:val="24"/>
          <w:szCs w:val="24"/>
        </w:rPr>
        <w:t>(II)</w:t>
      </w:r>
      <w:r w:rsidRPr="00953805">
        <w:rPr>
          <w:rFonts w:ascii="Times New Roman" w:eastAsia="標楷體" w:hAnsi="Times New Roman" w:cs="Times New Roman"/>
          <w:sz w:val="24"/>
          <w:szCs w:val="24"/>
        </w:rPr>
        <w:tab/>
        <w:t>The individual has investigated National Science and Technology Council research projects for at least three years within the past five years. For the College of Liberal Arts, College of Management, and College of Law and Politics, the individual has investigated National Science and Technology Council research projects for at least two years within the past five years.</w:t>
      </w:r>
    </w:p>
    <w:p w14:paraId="33CEF3B1" w14:textId="77777777" w:rsidR="00F807EE" w:rsidRPr="00953805" w:rsidRDefault="00F807EE" w:rsidP="00F807EE">
      <w:pPr>
        <w:ind w:leftChars="966" w:left="2975" w:hangingChars="354" w:hanging="850"/>
        <w:rPr>
          <w:rFonts w:ascii="Times New Roman" w:eastAsia="標楷體" w:hAnsi="Times New Roman" w:cs="Times New Roman"/>
          <w:sz w:val="24"/>
          <w:szCs w:val="24"/>
        </w:rPr>
      </w:pPr>
      <w:r w:rsidRPr="00953805">
        <w:rPr>
          <w:rFonts w:ascii="Times New Roman" w:eastAsia="標楷體" w:hAnsi="Times New Roman" w:cs="Times New Roman"/>
          <w:sz w:val="24"/>
          <w:szCs w:val="24"/>
        </w:rPr>
        <w:t>（三）</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最近五年曾獲校級教學或服務特優獎勵者。</w:t>
      </w:r>
    </w:p>
    <w:p w14:paraId="399CCDE6" w14:textId="76D765F4" w:rsidR="00F807EE" w:rsidRPr="00953805" w:rsidRDefault="00F807EE" w:rsidP="0087462D">
      <w:pPr>
        <w:ind w:leftChars="1031" w:left="2974" w:hangingChars="294" w:hanging="706"/>
        <w:rPr>
          <w:rFonts w:ascii="Times New Roman" w:eastAsia="標楷體" w:hAnsi="Times New Roman" w:cs="Times New Roman"/>
          <w:sz w:val="24"/>
          <w:szCs w:val="24"/>
        </w:rPr>
      </w:pPr>
      <w:r w:rsidRPr="00953805">
        <w:rPr>
          <w:rFonts w:ascii="Times New Roman" w:eastAsia="標楷體" w:hAnsi="Times New Roman" w:cs="Times New Roman"/>
          <w:sz w:val="24"/>
          <w:szCs w:val="24"/>
        </w:rPr>
        <w:t>(III)</w:t>
      </w:r>
      <w:r w:rsidRPr="00953805">
        <w:rPr>
          <w:rFonts w:ascii="Times New Roman" w:eastAsia="標楷體" w:hAnsi="Times New Roman" w:cs="Times New Roman"/>
          <w:sz w:val="24"/>
          <w:szCs w:val="24"/>
        </w:rPr>
        <w:tab/>
        <w:t>In</w:t>
      </w:r>
      <w:bookmarkStart w:id="0" w:name="_GoBack"/>
      <w:bookmarkEnd w:id="0"/>
      <w:r w:rsidRPr="00953805">
        <w:rPr>
          <w:rFonts w:ascii="Times New Roman" w:eastAsia="標楷體" w:hAnsi="Times New Roman" w:cs="Times New Roman"/>
          <w:sz w:val="24"/>
          <w:szCs w:val="24"/>
        </w:rPr>
        <w:t xml:space="preserve"> the last five years, the individual has received a University-level excellence award for teaching or service.</w:t>
      </w:r>
    </w:p>
    <w:p w14:paraId="35E1AC5A" w14:textId="77777777" w:rsidR="00F807EE" w:rsidRPr="00953805" w:rsidRDefault="00F807EE" w:rsidP="00F807EE">
      <w:pPr>
        <w:ind w:leftChars="579" w:left="2124" w:hangingChars="354" w:hanging="850"/>
        <w:rPr>
          <w:rFonts w:ascii="Times New Roman" w:eastAsia="標楷體" w:hAnsi="Times New Roman" w:cs="Times New Roman"/>
          <w:sz w:val="24"/>
          <w:szCs w:val="24"/>
        </w:rPr>
      </w:pPr>
      <w:r w:rsidRPr="00953805">
        <w:rPr>
          <w:rFonts w:ascii="Times New Roman" w:eastAsia="標楷體" w:hAnsi="Times New Roman" w:cs="Times New Roman"/>
          <w:sz w:val="24"/>
          <w:szCs w:val="24"/>
        </w:rPr>
        <w:t>三、</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選舉人資格：選舉人須為本校編制內專任講師以上教師。但醫學院各系所得另增依教學醫院「教學研究合作協議書」聘任之專任、專案教師及專任助理教授級以上之專業技術人員為選舉人。</w:t>
      </w:r>
    </w:p>
    <w:p w14:paraId="4F93C47A" w14:textId="16C8AFCE" w:rsidR="00F807EE" w:rsidRPr="00953805" w:rsidRDefault="00F807EE" w:rsidP="00F807EE">
      <w:pPr>
        <w:ind w:leftChars="579" w:left="2124" w:hangingChars="354" w:hanging="850"/>
        <w:rPr>
          <w:rFonts w:ascii="Times New Roman" w:eastAsia="標楷體" w:hAnsi="Times New Roman" w:cs="Times New Roman"/>
          <w:sz w:val="24"/>
          <w:szCs w:val="24"/>
        </w:rPr>
      </w:pPr>
      <w:r w:rsidRPr="00953805">
        <w:rPr>
          <w:rFonts w:ascii="Times New Roman" w:eastAsia="標楷體" w:hAnsi="Times New Roman" w:cs="Times New Roman"/>
          <w:sz w:val="24"/>
          <w:szCs w:val="24"/>
        </w:rPr>
        <w:t>III.</w:t>
      </w:r>
      <w:r w:rsidRPr="00953805">
        <w:rPr>
          <w:rFonts w:ascii="Times New Roman" w:eastAsia="標楷體" w:hAnsi="Times New Roman" w:cs="Times New Roman"/>
          <w:sz w:val="24"/>
          <w:szCs w:val="24"/>
        </w:rPr>
        <w:tab/>
        <w:t>Elector qualifications: Electors must be quota-based full-time instructors or higher within the University. However, for the College of Medicine’s academic programs, full-time and project faculty, as well as full-time specialists at the rank of assistant professor or higher, appointed under the teaching hospital’s Teaching and Research Cooperation Agreement, may also be included as electors.</w:t>
      </w:r>
    </w:p>
    <w:p w14:paraId="6A01BFFA" w14:textId="77777777" w:rsidR="00F807EE" w:rsidRPr="00953805" w:rsidRDefault="00F807EE" w:rsidP="00F807EE">
      <w:pPr>
        <w:ind w:leftChars="579" w:left="2124" w:hangingChars="354" w:hanging="850"/>
        <w:rPr>
          <w:rFonts w:ascii="Times New Roman" w:eastAsia="標楷體" w:hAnsi="Times New Roman" w:cs="Times New Roman"/>
          <w:sz w:val="24"/>
          <w:szCs w:val="24"/>
        </w:rPr>
      </w:pPr>
      <w:r w:rsidRPr="00953805">
        <w:rPr>
          <w:rFonts w:ascii="Times New Roman" w:eastAsia="標楷體" w:hAnsi="Times New Roman" w:cs="Times New Roman"/>
          <w:sz w:val="24"/>
          <w:szCs w:val="24"/>
        </w:rPr>
        <w:t>四、</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候選人評選項目（或訂推薦表）。</w:t>
      </w:r>
    </w:p>
    <w:p w14:paraId="72E55795" w14:textId="59F46A63" w:rsidR="00F807EE" w:rsidRPr="00953805" w:rsidRDefault="00F807EE" w:rsidP="00F807EE">
      <w:pPr>
        <w:ind w:leftChars="579" w:left="2124" w:hangingChars="354" w:hanging="850"/>
        <w:rPr>
          <w:rFonts w:ascii="Times New Roman" w:eastAsia="標楷體" w:hAnsi="Times New Roman" w:cs="Times New Roman"/>
          <w:sz w:val="24"/>
          <w:szCs w:val="24"/>
        </w:rPr>
      </w:pPr>
      <w:r w:rsidRPr="00953805">
        <w:rPr>
          <w:rFonts w:ascii="Times New Roman" w:eastAsia="標楷體" w:hAnsi="Times New Roman" w:cs="Times New Roman"/>
          <w:sz w:val="24"/>
          <w:szCs w:val="24"/>
        </w:rPr>
        <w:t>IV.</w:t>
      </w:r>
      <w:r w:rsidRPr="00953805">
        <w:rPr>
          <w:rFonts w:ascii="Times New Roman" w:eastAsia="標楷體" w:hAnsi="Times New Roman" w:cs="Times New Roman"/>
          <w:sz w:val="24"/>
          <w:szCs w:val="24"/>
        </w:rPr>
        <w:tab/>
        <w:t>Items for candidate evaluation (or a recommendation form shall be established).</w:t>
      </w:r>
    </w:p>
    <w:p w14:paraId="11566274" w14:textId="77777777" w:rsidR="00F807EE" w:rsidRPr="00953805" w:rsidRDefault="00F807EE" w:rsidP="00F807EE">
      <w:pPr>
        <w:ind w:leftChars="579" w:left="2124" w:hangingChars="354" w:hanging="850"/>
        <w:rPr>
          <w:rFonts w:ascii="Times New Roman" w:eastAsia="標楷體" w:hAnsi="Times New Roman" w:cs="Times New Roman"/>
          <w:sz w:val="24"/>
          <w:szCs w:val="24"/>
        </w:rPr>
      </w:pPr>
      <w:r w:rsidRPr="00953805">
        <w:rPr>
          <w:rFonts w:ascii="Times New Roman" w:eastAsia="標楷體" w:hAnsi="Times New Roman" w:cs="Times New Roman"/>
          <w:sz w:val="24"/>
          <w:szCs w:val="24"/>
        </w:rPr>
        <w:t>五、</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系所主管任期。</w:t>
      </w:r>
    </w:p>
    <w:p w14:paraId="635DD21B" w14:textId="6EBBC24A" w:rsidR="00F807EE" w:rsidRPr="00953805" w:rsidRDefault="00F807EE" w:rsidP="00F807EE">
      <w:pPr>
        <w:ind w:leftChars="579" w:left="2124" w:hangingChars="354" w:hanging="850"/>
        <w:rPr>
          <w:rFonts w:ascii="Times New Roman" w:eastAsia="標楷體" w:hAnsi="Times New Roman" w:cs="Times New Roman"/>
          <w:sz w:val="24"/>
          <w:szCs w:val="24"/>
        </w:rPr>
      </w:pPr>
      <w:r w:rsidRPr="00953805">
        <w:rPr>
          <w:rFonts w:ascii="Times New Roman" w:eastAsia="標楷體" w:hAnsi="Times New Roman" w:cs="Times New Roman"/>
          <w:sz w:val="24"/>
          <w:szCs w:val="24"/>
        </w:rPr>
        <w:t>V.</w:t>
      </w:r>
      <w:r w:rsidRPr="00953805">
        <w:rPr>
          <w:rFonts w:ascii="Times New Roman" w:eastAsia="標楷體" w:hAnsi="Times New Roman" w:cs="Times New Roman"/>
          <w:sz w:val="24"/>
          <w:szCs w:val="24"/>
        </w:rPr>
        <w:tab/>
        <w:t>The term of office for academic program heads.</w:t>
      </w:r>
    </w:p>
    <w:p w14:paraId="72F0C393" w14:textId="77777777" w:rsidR="00F807EE" w:rsidRPr="00953805" w:rsidRDefault="00F807EE" w:rsidP="00F807EE">
      <w:pPr>
        <w:ind w:leftChars="579" w:left="2124" w:hangingChars="354" w:hanging="850"/>
        <w:rPr>
          <w:rFonts w:ascii="Times New Roman" w:eastAsia="標楷體" w:hAnsi="Times New Roman" w:cs="Times New Roman"/>
          <w:sz w:val="24"/>
          <w:szCs w:val="24"/>
        </w:rPr>
      </w:pPr>
      <w:r w:rsidRPr="00953805">
        <w:rPr>
          <w:rFonts w:ascii="Times New Roman" w:eastAsia="標楷體" w:hAnsi="Times New Roman" w:cs="Times New Roman"/>
          <w:sz w:val="24"/>
          <w:szCs w:val="24"/>
        </w:rPr>
        <w:t>六、</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遴選人選發生困難時之處理方式。</w:t>
      </w:r>
    </w:p>
    <w:p w14:paraId="21525411" w14:textId="25ED71CC" w:rsidR="00F807EE" w:rsidRPr="00953805" w:rsidRDefault="00F807EE" w:rsidP="00F807EE">
      <w:pPr>
        <w:ind w:leftChars="579" w:left="2124" w:hangingChars="354" w:hanging="850"/>
        <w:rPr>
          <w:rFonts w:ascii="Times New Roman" w:eastAsia="標楷體" w:hAnsi="Times New Roman" w:cs="Times New Roman"/>
          <w:sz w:val="24"/>
          <w:szCs w:val="24"/>
        </w:rPr>
      </w:pPr>
      <w:r w:rsidRPr="00953805">
        <w:rPr>
          <w:rFonts w:ascii="Times New Roman" w:eastAsia="標楷體" w:hAnsi="Times New Roman" w:cs="Times New Roman"/>
          <w:sz w:val="24"/>
          <w:szCs w:val="24"/>
        </w:rPr>
        <w:t>VI.</w:t>
      </w:r>
      <w:r w:rsidRPr="00953805">
        <w:rPr>
          <w:rFonts w:ascii="Times New Roman" w:eastAsia="標楷體" w:hAnsi="Times New Roman" w:cs="Times New Roman"/>
          <w:sz w:val="24"/>
          <w:szCs w:val="24"/>
        </w:rPr>
        <w:tab/>
        <w:t>Methods for handling situations in which difficulties arise in selecting candidates.</w:t>
      </w:r>
    </w:p>
    <w:p w14:paraId="7B83672E" w14:textId="77777777" w:rsidR="00F807EE" w:rsidRPr="00953805" w:rsidRDefault="00F807EE" w:rsidP="00F807EE">
      <w:pPr>
        <w:ind w:leftChars="579" w:left="2124" w:hangingChars="354" w:hanging="850"/>
        <w:rPr>
          <w:rFonts w:ascii="Times New Roman" w:eastAsia="標楷體" w:hAnsi="Times New Roman" w:cs="Times New Roman"/>
          <w:sz w:val="24"/>
          <w:szCs w:val="24"/>
        </w:rPr>
      </w:pPr>
      <w:r w:rsidRPr="00953805">
        <w:rPr>
          <w:rFonts w:ascii="Times New Roman" w:eastAsia="標楷體" w:hAnsi="Times New Roman" w:cs="Times New Roman"/>
          <w:sz w:val="24"/>
          <w:szCs w:val="24"/>
        </w:rPr>
        <w:t>七、</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要點未盡事宜之處理依據。</w:t>
      </w:r>
    </w:p>
    <w:p w14:paraId="6E6FC61F" w14:textId="387078AC" w:rsidR="00F807EE" w:rsidRPr="00953805" w:rsidRDefault="00F807EE" w:rsidP="00F807EE">
      <w:pPr>
        <w:ind w:leftChars="579" w:left="2124" w:hangingChars="354" w:hanging="850"/>
        <w:rPr>
          <w:rFonts w:ascii="Times New Roman" w:eastAsia="標楷體" w:hAnsi="Times New Roman" w:cs="Times New Roman"/>
          <w:sz w:val="24"/>
          <w:szCs w:val="24"/>
        </w:rPr>
      </w:pPr>
      <w:r w:rsidRPr="00953805">
        <w:rPr>
          <w:rFonts w:ascii="Times New Roman" w:eastAsia="標楷體" w:hAnsi="Times New Roman" w:cs="Times New Roman"/>
          <w:sz w:val="24"/>
          <w:szCs w:val="24"/>
        </w:rPr>
        <w:t>VII.</w:t>
      </w:r>
      <w:r w:rsidRPr="00953805">
        <w:rPr>
          <w:rFonts w:ascii="Times New Roman" w:eastAsia="標楷體" w:hAnsi="Times New Roman" w:cs="Times New Roman"/>
          <w:sz w:val="24"/>
          <w:szCs w:val="24"/>
        </w:rPr>
        <w:tab/>
        <w:t>Basis for handling matters not covered in the directives.</w:t>
      </w:r>
    </w:p>
    <w:p w14:paraId="0D264734" w14:textId="77777777" w:rsidR="00F807EE" w:rsidRPr="00953805" w:rsidRDefault="00F807EE" w:rsidP="00F807EE">
      <w:pPr>
        <w:ind w:leftChars="579" w:left="1274" w:firstLine="2"/>
        <w:rPr>
          <w:rFonts w:ascii="Times New Roman" w:eastAsia="標楷體" w:hAnsi="Times New Roman" w:cs="Times New Roman"/>
          <w:sz w:val="24"/>
          <w:szCs w:val="24"/>
        </w:rPr>
      </w:pPr>
      <w:r w:rsidRPr="00953805">
        <w:rPr>
          <w:rFonts w:ascii="Times New Roman" w:eastAsia="標楷體" w:hAnsi="Times New Roman" w:cs="Times New Roman"/>
          <w:sz w:val="24"/>
          <w:szCs w:val="24"/>
        </w:rPr>
        <w:t>系所主管候選人須未曾因違反學術倫理而受校教師評審委員會處分者。</w:t>
      </w:r>
    </w:p>
    <w:p w14:paraId="51108B12" w14:textId="0E0966AC" w:rsidR="00F807EE" w:rsidRPr="00953805" w:rsidRDefault="00F807EE" w:rsidP="00F807EE">
      <w:pPr>
        <w:ind w:leftChars="579" w:left="1274" w:firstLine="2"/>
        <w:rPr>
          <w:rFonts w:ascii="Times New Roman" w:eastAsia="標楷體" w:hAnsi="Times New Roman" w:cs="Times New Roman"/>
          <w:sz w:val="24"/>
          <w:szCs w:val="24"/>
        </w:rPr>
      </w:pPr>
      <w:r w:rsidRPr="00953805">
        <w:rPr>
          <w:rFonts w:ascii="Times New Roman" w:eastAsia="標楷體" w:hAnsi="Times New Roman" w:cs="Times New Roman"/>
          <w:sz w:val="24"/>
          <w:szCs w:val="24"/>
        </w:rPr>
        <w:t>Candidates for academic program heads must not have been disciplined by the University Faculty Evaluation Committee for violating academic ethics.</w:t>
      </w:r>
    </w:p>
    <w:p w14:paraId="7393344A" w14:textId="77777777" w:rsidR="00F807EE" w:rsidRPr="00953805" w:rsidRDefault="00F807EE" w:rsidP="00F807EE">
      <w:pPr>
        <w:ind w:left="1274" w:hangingChars="531" w:hanging="1274"/>
        <w:rPr>
          <w:rFonts w:ascii="Times New Roman" w:eastAsia="標楷體" w:hAnsi="Times New Roman" w:cs="Times New Roman"/>
          <w:sz w:val="24"/>
          <w:szCs w:val="24"/>
        </w:rPr>
      </w:pPr>
      <w:r w:rsidRPr="00953805">
        <w:rPr>
          <w:rFonts w:ascii="Times New Roman" w:eastAsia="標楷體" w:hAnsi="Times New Roman" w:cs="Times New Roman"/>
          <w:sz w:val="24"/>
          <w:szCs w:val="24"/>
        </w:rPr>
        <w:t>第四條</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各系所選薦委員應於原任系所主管任期屆滿二個月前，將新任系所主管人選推薦一人至三人到院，由院長商請校長核聘。但系所專任教師人數三人以下者，其主管由校長依本校組織規程第三十條第六項規定聘請適當教師兼任之，不辦理選薦。</w:t>
      </w:r>
    </w:p>
    <w:p w14:paraId="52B4BC6C" w14:textId="3F4C0011" w:rsidR="00F807EE" w:rsidRPr="00953805" w:rsidRDefault="00F807EE" w:rsidP="00F807EE">
      <w:pPr>
        <w:ind w:left="1274" w:hangingChars="531" w:hanging="1274"/>
        <w:rPr>
          <w:rFonts w:ascii="Times New Roman" w:eastAsia="標楷體" w:hAnsi="Times New Roman" w:cs="Times New Roman"/>
          <w:sz w:val="24"/>
          <w:szCs w:val="24"/>
        </w:rPr>
      </w:pPr>
      <w:r w:rsidRPr="00953805">
        <w:rPr>
          <w:rFonts w:ascii="Times New Roman" w:eastAsia="標楷體" w:hAnsi="Times New Roman" w:cs="Times New Roman"/>
          <w:sz w:val="24"/>
          <w:szCs w:val="24"/>
        </w:rPr>
        <w:t>Article 4</w:t>
      </w:r>
      <w:r w:rsidRPr="00953805">
        <w:rPr>
          <w:rFonts w:ascii="Times New Roman" w:eastAsia="標楷體" w:hAnsi="Times New Roman" w:cs="Times New Roman"/>
          <w:sz w:val="24"/>
          <w:szCs w:val="24"/>
        </w:rPr>
        <w:tab/>
        <w:t xml:space="preserve">The Selection Committee members of each academic program shall recommend one to three new academic program heads to the college two months before the expiration of the term of the previous academic program head, and the President shall approve the appointment upon consultation with the Dean. However, if the number of full-time faculty members in an academic program is less than three, the President shall appoint an appropriate faculty member </w:t>
      </w:r>
      <w:r w:rsidRPr="00953805">
        <w:rPr>
          <w:rFonts w:ascii="Times New Roman" w:eastAsia="標楷體" w:hAnsi="Times New Roman" w:cs="Times New Roman"/>
          <w:sz w:val="24"/>
          <w:szCs w:val="24"/>
        </w:rPr>
        <w:lastRenderedPageBreak/>
        <w:t>to concurrently serve as the head in accordance with the provisions of Article 30, Paragraph 6 of the University’s Organizational Regulations, and no selection process shall be conducted.</w:t>
      </w:r>
    </w:p>
    <w:p w14:paraId="5AA551EA" w14:textId="77777777" w:rsidR="00F807EE" w:rsidRPr="00953805" w:rsidRDefault="00F807EE" w:rsidP="00F807EE">
      <w:pPr>
        <w:ind w:left="1274" w:hangingChars="531" w:hanging="1274"/>
        <w:rPr>
          <w:rFonts w:ascii="Times New Roman" w:eastAsia="標楷體" w:hAnsi="Times New Roman" w:cs="Times New Roman"/>
          <w:sz w:val="24"/>
          <w:szCs w:val="24"/>
        </w:rPr>
      </w:pPr>
      <w:r w:rsidRPr="00953805">
        <w:rPr>
          <w:rFonts w:ascii="Times New Roman" w:eastAsia="標楷體" w:hAnsi="Times New Roman" w:cs="Times New Roman"/>
          <w:sz w:val="24"/>
          <w:szCs w:val="24"/>
        </w:rPr>
        <w:t>第五條</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各學院未訂定系所主管選薦要點前或各系所未依所訂要點辦理時，校長依相關法令及教育部規定逕行聘任該系所主管。</w:t>
      </w:r>
      <w:r w:rsidRPr="00953805">
        <w:rPr>
          <w:rFonts w:ascii="Times New Roman" w:eastAsia="標楷體" w:hAnsi="Times New Roman" w:cs="Times New Roman"/>
          <w:sz w:val="24"/>
          <w:szCs w:val="24"/>
        </w:rPr>
        <w:br/>
      </w:r>
      <w:r w:rsidRPr="00953805">
        <w:rPr>
          <w:rFonts w:ascii="Times New Roman" w:eastAsia="標楷體" w:hAnsi="Times New Roman" w:cs="Times New Roman"/>
          <w:sz w:val="24"/>
          <w:szCs w:val="24"/>
        </w:rPr>
        <w:t>前項逕行聘任或因出缺而代理之系所主管應符合本法第三條第一項第二款之資格規定。</w:t>
      </w:r>
    </w:p>
    <w:p w14:paraId="697FC1BA" w14:textId="3F7516CE" w:rsidR="00F807EE" w:rsidRPr="00953805" w:rsidRDefault="00F807EE" w:rsidP="00F807EE">
      <w:pPr>
        <w:ind w:left="1274" w:hangingChars="531" w:hanging="1274"/>
        <w:rPr>
          <w:rFonts w:ascii="Times New Roman" w:eastAsia="標楷體" w:hAnsi="Times New Roman" w:cs="Times New Roman"/>
          <w:sz w:val="24"/>
          <w:szCs w:val="24"/>
        </w:rPr>
      </w:pPr>
      <w:r w:rsidRPr="00953805">
        <w:rPr>
          <w:rFonts w:ascii="Times New Roman" w:eastAsia="標楷體" w:hAnsi="Times New Roman" w:cs="Times New Roman"/>
          <w:sz w:val="24"/>
          <w:szCs w:val="24"/>
        </w:rPr>
        <w:t>Article 5</w:t>
      </w:r>
      <w:r w:rsidRPr="00953805">
        <w:rPr>
          <w:rFonts w:ascii="Times New Roman" w:eastAsia="標楷體" w:hAnsi="Times New Roman" w:cs="Times New Roman"/>
          <w:sz w:val="24"/>
          <w:szCs w:val="24"/>
        </w:rPr>
        <w:tab/>
        <w:t>If a college has not yet formulated directives for the selection of academic program heads or if an academic program has not followed the directives, the President shall directly appoint the academic program head in accordance with relevant laws and Ministry of Education regulations.</w:t>
      </w:r>
      <w:r w:rsidRPr="00953805">
        <w:rPr>
          <w:rFonts w:ascii="Times New Roman" w:eastAsia="標楷體" w:hAnsi="Times New Roman" w:cs="Times New Roman"/>
          <w:sz w:val="24"/>
          <w:szCs w:val="24"/>
        </w:rPr>
        <w:br/>
        <w:t>The academic program head directly appointed under the provisions of the preceding paragraph or as a deputy due to vacancy shall meet the qualifications outlined in Article 3, Paragraph 1, Subparagraph 2 of these Regulations.</w:t>
      </w:r>
    </w:p>
    <w:p w14:paraId="0A55D7BC" w14:textId="77777777" w:rsidR="00F807EE" w:rsidRPr="00953805" w:rsidRDefault="00F807EE" w:rsidP="00F807EE">
      <w:pPr>
        <w:ind w:left="1274" w:hangingChars="531" w:hanging="1274"/>
        <w:rPr>
          <w:rFonts w:ascii="Times New Roman" w:eastAsia="標楷體" w:hAnsi="Times New Roman" w:cs="Times New Roman"/>
          <w:sz w:val="24"/>
          <w:szCs w:val="24"/>
        </w:rPr>
      </w:pPr>
      <w:r w:rsidRPr="00953805">
        <w:rPr>
          <w:rFonts w:ascii="Times New Roman" w:eastAsia="標楷體" w:hAnsi="Times New Roman" w:cs="Times New Roman"/>
          <w:sz w:val="24"/>
          <w:szCs w:val="24"/>
        </w:rPr>
        <w:t>第六條</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系所主管之任期二年至三年，由八月一日或二月一日起聘，連選得連任一次。</w:t>
      </w:r>
    </w:p>
    <w:p w14:paraId="6537E864" w14:textId="3A43E8B6" w:rsidR="00F807EE" w:rsidRPr="00953805" w:rsidRDefault="00F807EE" w:rsidP="00F807EE">
      <w:pPr>
        <w:ind w:left="1274" w:hangingChars="531" w:hanging="1274"/>
        <w:rPr>
          <w:rFonts w:ascii="Times New Roman" w:eastAsia="標楷體" w:hAnsi="Times New Roman" w:cs="Times New Roman"/>
          <w:sz w:val="24"/>
          <w:szCs w:val="24"/>
        </w:rPr>
      </w:pPr>
      <w:r w:rsidRPr="00953805">
        <w:rPr>
          <w:rFonts w:ascii="Times New Roman" w:eastAsia="標楷體" w:hAnsi="Times New Roman" w:cs="Times New Roman"/>
          <w:sz w:val="24"/>
          <w:szCs w:val="24"/>
        </w:rPr>
        <w:t>Article 6</w:t>
      </w:r>
      <w:r w:rsidRPr="00953805">
        <w:rPr>
          <w:rFonts w:ascii="Times New Roman" w:eastAsia="標楷體" w:hAnsi="Times New Roman" w:cs="Times New Roman"/>
          <w:sz w:val="24"/>
          <w:szCs w:val="24"/>
        </w:rPr>
        <w:tab/>
        <w:t>The term of office for academic program heads is two to three years, starting from August 1 or February 1. Reappointment for one additional term is allowed.</w:t>
      </w:r>
    </w:p>
    <w:p w14:paraId="66883202" w14:textId="77777777" w:rsidR="00F807EE" w:rsidRPr="00953805" w:rsidRDefault="00F807EE" w:rsidP="00F807EE">
      <w:pPr>
        <w:ind w:left="1274" w:hangingChars="531" w:hanging="1274"/>
        <w:rPr>
          <w:rFonts w:ascii="Times New Roman" w:eastAsia="標楷體" w:hAnsi="Times New Roman" w:cs="Times New Roman"/>
          <w:sz w:val="24"/>
          <w:szCs w:val="24"/>
        </w:rPr>
      </w:pPr>
      <w:r w:rsidRPr="00953805">
        <w:rPr>
          <w:rFonts w:ascii="Times New Roman" w:eastAsia="標楷體" w:hAnsi="Times New Roman" w:cs="Times New Roman"/>
          <w:sz w:val="24"/>
          <w:szCs w:val="24"/>
        </w:rPr>
        <w:t>第七條</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系所主管任期中有特殊情況發生，得由院長交議，或經該系所務會議代表二分之一（含）以上連署提不適任案，由院長召開系所務會議，經該系所務會議全體代表三分之二（含）以上之同意，由院長簽請校長解除其主管職務，並依規定另行遴選。</w:t>
      </w:r>
    </w:p>
    <w:p w14:paraId="2CDB2CC8" w14:textId="36F5FD4F" w:rsidR="00F807EE" w:rsidRPr="00953805" w:rsidRDefault="00F807EE" w:rsidP="00F807EE">
      <w:pPr>
        <w:ind w:left="1274" w:hangingChars="531" w:hanging="1274"/>
        <w:rPr>
          <w:rFonts w:ascii="Times New Roman" w:eastAsia="標楷體" w:hAnsi="Times New Roman" w:cs="Times New Roman"/>
          <w:sz w:val="24"/>
          <w:szCs w:val="24"/>
        </w:rPr>
      </w:pPr>
      <w:r w:rsidRPr="00953805">
        <w:rPr>
          <w:rFonts w:ascii="Times New Roman" w:eastAsia="標楷體" w:hAnsi="Times New Roman" w:cs="Times New Roman"/>
          <w:sz w:val="24"/>
          <w:szCs w:val="24"/>
        </w:rPr>
        <w:t>Article 7</w:t>
      </w:r>
      <w:r w:rsidRPr="00953805">
        <w:rPr>
          <w:rFonts w:ascii="Times New Roman" w:eastAsia="標楷體" w:hAnsi="Times New Roman" w:cs="Times New Roman"/>
          <w:sz w:val="24"/>
          <w:szCs w:val="24"/>
        </w:rPr>
        <w:tab/>
        <w:t>If special circumstances arise during the term of an academic program head, the Dean may refer the matter for discussion, or if a proposal for removal due to incompetence is jointly submitted by one-half or more of the representatives of the Academic Program Affairs Meeting, the Dean shall convene a meeting of that body. With the consent of two-thirds or more of all its representatives, the Dean shall submit the matter to the President for approval to remove the head from office, and a new selection shall be conducted in accordance with the relevant regulations.</w:t>
      </w:r>
    </w:p>
    <w:p w14:paraId="39ED1CF0" w14:textId="77777777" w:rsidR="00F807EE" w:rsidRPr="00953805" w:rsidRDefault="00F807EE" w:rsidP="00F807EE">
      <w:pPr>
        <w:ind w:left="1274" w:hangingChars="531" w:hanging="1274"/>
        <w:rPr>
          <w:rFonts w:ascii="Times New Roman" w:eastAsia="標楷體" w:hAnsi="Times New Roman" w:cs="Times New Roman"/>
          <w:sz w:val="24"/>
          <w:szCs w:val="24"/>
        </w:rPr>
      </w:pPr>
      <w:r w:rsidRPr="00953805">
        <w:rPr>
          <w:rFonts w:ascii="Times New Roman" w:eastAsia="標楷體" w:hAnsi="Times New Roman" w:cs="Times New Roman"/>
          <w:sz w:val="24"/>
          <w:szCs w:val="24"/>
        </w:rPr>
        <w:t>第八條</w:t>
      </w:r>
      <w:r w:rsidRPr="00953805">
        <w:rPr>
          <w:rFonts w:ascii="Times New Roman" w:eastAsia="標楷體" w:hAnsi="Times New Roman" w:cs="Times New Roman"/>
          <w:sz w:val="24"/>
          <w:szCs w:val="24"/>
        </w:rPr>
        <w:tab/>
      </w:r>
      <w:r w:rsidRPr="00953805">
        <w:rPr>
          <w:rFonts w:ascii="Times New Roman" w:eastAsia="標楷體" w:hAnsi="Times New Roman" w:cs="Times New Roman"/>
          <w:sz w:val="24"/>
          <w:szCs w:val="24"/>
        </w:rPr>
        <w:t>本辦法經校務會議通過後實施，修訂時亦同。</w:t>
      </w:r>
    </w:p>
    <w:p w14:paraId="7FC7A255" w14:textId="28F43837" w:rsidR="005850A9" w:rsidRPr="00953805" w:rsidRDefault="00F807EE" w:rsidP="00F807EE">
      <w:pPr>
        <w:ind w:left="1274" w:hangingChars="531" w:hanging="1274"/>
        <w:rPr>
          <w:rFonts w:ascii="Times New Roman" w:eastAsia="標楷體" w:hAnsi="Times New Roman" w:cs="Times New Roman"/>
          <w:sz w:val="24"/>
          <w:szCs w:val="24"/>
        </w:rPr>
      </w:pPr>
      <w:r w:rsidRPr="00953805">
        <w:rPr>
          <w:rFonts w:ascii="Times New Roman" w:eastAsia="標楷體" w:hAnsi="Times New Roman" w:cs="Times New Roman"/>
          <w:sz w:val="24"/>
          <w:szCs w:val="24"/>
        </w:rPr>
        <w:t>Article 8</w:t>
      </w:r>
      <w:r w:rsidRPr="00953805">
        <w:rPr>
          <w:rFonts w:ascii="Times New Roman" w:eastAsia="標楷體" w:hAnsi="Times New Roman" w:cs="Times New Roman"/>
          <w:sz w:val="24"/>
          <w:szCs w:val="24"/>
        </w:rPr>
        <w:tab/>
        <w:t>These Regulations and any amendments made hereto shall be implemented upon passage by the University Council.</w:t>
      </w:r>
    </w:p>
    <w:sectPr w:rsidR="005850A9" w:rsidRPr="00953805" w:rsidSect="00F807EE">
      <w:headerReference w:type="even" r:id="rId8"/>
      <w:headerReference w:type="default" r:id="rId9"/>
      <w:footerReference w:type="even" r:id="rId10"/>
      <w:footerReference w:type="default" r:id="rId11"/>
      <w:headerReference w:type="first" r:id="rId12"/>
      <w:footerReference w:type="first" r:id="rId13"/>
      <w:pgSz w:w="11910" w:h="16840"/>
      <w:pgMar w:top="720" w:right="720" w:bottom="720" w:left="720" w:header="0" w:footer="6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F158D" w14:textId="77777777" w:rsidR="00504419" w:rsidRDefault="00504419">
      <w:r>
        <w:separator/>
      </w:r>
    </w:p>
  </w:endnote>
  <w:endnote w:type="continuationSeparator" w:id="0">
    <w:p w14:paraId="64841736" w14:textId="77777777" w:rsidR="00504419" w:rsidRDefault="0050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9A3F0" w14:textId="77777777" w:rsidR="00F807EE" w:rsidRDefault="00F807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4DDD" w14:textId="17152F2B" w:rsidR="005850A9" w:rsidRDefault="005850A9">
    <w:pPr>
      <w:pStyle w:val="a3"/>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616E" w14:textId="77777777" w:rsidR="00F807EE" w:rsidRDefault="00F807E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C2522" w14:textId="77777777" w:rsidR="00504419" w:rsidRDefault="00504419">
      <w:r>
        <w:separator/>
      </w:r>
    </w:p>
  </w:footnote>
  <w:footnote w:type="continuationSeparator" w:id="0">
    <w:p w14:paraId="1EF5B39D" w14:textId="77777777" w:rsidR="00504419" w:rsidRDefault="0050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81FB" w14:textId="77777777" w:rsidR="00F807EE" w:rsidRDefault="00F807E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D6D91" w14:textId="77777777" w:rsidR="00F807EE" w:rsidRDefault="00F807E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B5860" w14:textId="77777777" w:rsidR="00F807EE" w:rsidRDefault="00F807E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D49D1"/>
    <w:multiLevelType w:val="hybridMultilevel"/>
    <w:tmpl w:val="569ABE9E"/>
    <w:lvl w:ilvl="0" w:tplc="6862D85E">
      <w:start w:val="97"/>
      <w:numFmt w:val="decimal"/>
      <w:lvlText w:val="%1"/>
      <w:lvlJc w:val="left"/>
      <w:pPr>
        <w:ind w:left="5675" w:hanging="250"/>
        <w:jc w:val="right"/>
      </w:pPr>
      <w:rPr>
        <w:rFonts w:ascii="SimSun" w:eastAsia="SimSun" w:hAnsi="SimSun" w:cs="SimSun" w:hint="default"/>
        <w:b w:val="0"/>
        <w:bCs w:val="0"/>
        <w:i w:val="0"/>
        <w:iCs w:val="0"/>
        <w:spacing w:val="0"/>
        <w:w w:val="99"/>
        <w:sz w:val="20"/>
        <w:szCs w:val="20"/>
        <w:lang w:val="en-US" w:eastAsia="zh-TW" w:bidi="ar-SA"/>
      </w:rPr>
    </w:lvl>
    <w:lvl w:ilvl="1" w:tplc="4B82195A">
      <w:numFmt w:val="bullet"/>
      <w:lvlText w:val="•"/>
      <w:lvlJc w:val="left"/>
      <w:pPr>
        <w:ind w:left="6099" w:hanging="250"/>
      </w:pPr>
      <w:rPr>
        <w:rFonts w:hint="default"/>
        <w:lang w:val="en-US" w:eastAsia="zh-TW" w:bidi="ar-SA"/>
      </w:rPr>
    </w:lvl>
    <w:lvl w:ilvl="2" w:tplc="DD883A74">
      <w:numFmt w:val="bullet"/>
      <w:lvlText w:val="•"/>
      <w:lvlJc w:val="left"/>
      <w:pPr>
        <w:ind w:left="6518" w:hanging="250"/>
      </w:pPr>
      <w:rPr>
        <w:rFonts w:hint="default"/>
        <w:lang w:val="en-US" w:eastAsia="zh-TW" w:bidi="ar-SA"/>
      </w:rPr>
    </w:lvl>
    <w:lvl w:ilvl="3" w:tplc="E36E715E">
      <w:numFmt w:val="bullet"/>
      <w:lvlText w:val="•"/>
      <w:lvlJc w:val="left"/>
      <w:pPr>
        <w:ind w:left="6937" w:hanging="250"/>
      </w:pPr>
      <w:rPr>
        <w:rFonts w:hint="default"/>
        <w:lang w:val="en-US" w:eastAsia="zh-TW" w:bidi="ar-SA"/>
      </w:rPr>
    </w:lvl>
    <w:lvl w:ilvl="4" w:tplc="B558A048">
      <w:numFmt w:val="bullet"/>
      <w:lvlText w:val="•"/>
      <w:lvlJc w:val="left"/>
      <w:pPr>
        <w:ind w:left="7356" w:hanging="250"/>
      </w:pPr>
      <w:rPr>
        <w:rFonts w:hint="default"/>
        <w:lang w:val="en-US" w:eastAsia="zh-TW" w:bidi="ar-SA"/>
      </w:rPr>
    </w:lvl>
    <w:lvl w:ilvl="5" w:tplc="61B84EAA">
      <w:numFmt w:val="bullet"/>
      <w:lvlText w:val="•"/>
      <w:lvlJc w:val="left"/>
      <w:pPr>
        <w:ind w:left="7775" w:hanging="250"/>
      </w:pPr>
      <w:rPr>
        <w:rFonts w:hint="default"/>
        <w:lang w:val="en-US" w:eastAsia="zh-TW" w:bidi="ar-SA"/>
      </w:rPr>
    </w:lvl>
    <w:lvl w:ilvl="6" w:tplc="34D4FB40">
      <w:numFmt w:val="bullet"/>
      <w:lvlText w:val="•"/>
      <w:lvlJc w:val="left"/>
      <w:pPr>
        <w:ind w:left="8194" w:hanging="250"/>
      </w:pPr>
      <w:rPr>
        <w:rFonts w:hint="default"/>
        <w:lang w:val="en-US" w:eastAsia="zh-TW" w:bidi="ar-SA"/>
      </w:rPr>
    </w:lvl>
    <w:lvl w:ilvl="7" w:tplc="8622626C">
      <w:numFmt w:val="bullet"/>
      <w:lvlText w:val="•"/>
      <w:lvlJc w:val="left"/>
      <w:pPr>
        <w:ind w:left="8613" w:hanging="250"/>
      </w:pPr>
      <w:rPr>
        <w:rFonts w:hint="default"/>
        <w:lang w:val="en-US" w:eastAsia="zh-TW" w:bidi="ar-SA"/>
      </w:rPr>
    </w:lvl>
    <w:lvl w:ilvl="8" w:tplc="4598620C">
      <w:numFmt w:val="bullet"/>
      <w:lvlText w:val="•"/>
      <w:lvlJc w:val="left"/>
      <w:pPr>
        <w:ind w:left="9032" w:hanging="250"/>
      </w:pPr>
      <w:rPr>
        <w:rFonts w:hint="default"/>
        <w:lang w:val="en-US" w:eastAsia="zh-TW" w:bidi="ar-SA"/>
      </w:rPr>
    </w:lvl>
  </w:abstractNum>
  <w:abstractNum w:abstractNumId="1" w15:restartNumberingAfterBreak="0">
    <w:nsid w:val="7D5913F7"/>
    <w:multiLevelType w:val="hybridMultilevel"/>
    <w:tmpl w:val="1A44098C"/>
    <w:lvl w:ilvl="0" w:tplc="BE507C52">
      <w:start w:val="99"/>
      <w:numFmt w:val="decimal"/>
      <w:lvlText w:val="%1"/>
      <w:lvlJc w:val="left"/>
      <w:pPr>
        <w:ind w:left="5281" w:hanging="250"/>
        <w:jc w:val="right"/>
      </w:pPr>
      <w:rPr>
        <w:rFonts w:ascii="SimSun" w:eastAsia="SimSun" w:hAnsi="SimSun" w:cs="SimSun" w:hint="default"/>
        <w:b w:val="0"/>
        <w:bCs w:val="0"/>
        <w:i w:val="0"/>
        <w:iCs w:val="0"/>
        <w:spacing w:val="0"/>
        <w:w w:val="99"/>
        <w:sz w:val="20"/>
        <w:szCs w:val="20"/>
        <w:lang w:val="en-US" w:eastAsia="zh-TW" w:bidi="ar-SA"/>
      </w:rPr>
    </w:lvl>
    <w:lvl w:ilvl="1" w:tplc="E4D66ECA">
      <w:numFmt w:val="bullet"/>
      <w:lvlText w:val="•"/>
      <w:lvlJc w:val="left"/>
      <w:pPr>
        <w:ind w:left="5700" w:hanging="250"/>
      </w:pPr>
      <w:rPr>
        <w:rFonts w:hint="default"/>
        <w:lang w:val="en-US" w:eastAsia="zh-TW" w:bidi="ar-SA"/>
      </w:rPr>
    </w:lvl>
    <w:lvl w:ilvl="2" w:tplc="9AEE0572">
      <w:numFmt w:val="bullet"/>
      <w:lvlText w:val="•"/>
      <w:lvlJc w:val="left"/>
      <w:pPr>
        <w:ind w:left="5800" w:hanging="250"/>
      </w:pPr>
      <w:rPr>
        <w:rFonts w:hint="default"/>
        <w:lang w:val="en-US" w:eastAsia="zh-TW" w:bidi="ar-SA"/>
      </w:rPr>
    </w:lvl>
    <w:lvl w:ilvl="3" w:tplc="215AE724">
      <w:numFmt w:val="bullet"/>
      <w:lvlText w:val="•"/>
      <w:lvlJc w:val="left"/>
      <w:pPr>
        <w:ind w:left="6308" w:hanging="250"/>
      </w:pPr>
      <w:rPr>
        <w:rFonts w:hint="default"/>
        <w:lang w:val="en-US" w:eastAsia="zh-TW" w:bidi="ar-SA"/>
      </w:rPr>
    </w:lvl>
    <w:lvl w:ilvl="4" w:tplc="0AA6C3AC">
      <w:numFmt w:val="bullet"/>
      <w:lvlText w:val="•"/>
      <w:lvlJc w:val="left"/>
      <w:pPr>
        <w:ind w:left="6817" w:hanging="250"/>
      </w:pPr>
      <w:rPr>
        <w:rFonts w:hint="default"/>
        <w:lang w:val="en-US" w:eastAsia="zh-TW" w:bidi="ar-SA"/>
      </w:rPr>
    </w:lvl>
    <w:lvl w:ilvl="5" w:tplc="474CBAFA">
      <w:numFmt w:val="bullet"/>
      <w:lvlText w:val="•"/>
      <w:lvlJc w:val="left"/>
      <w:pPr>
        <w:ind w:left="7326" w:hanging="250"/>
      </w:pPr>
      <w:rPr>
        <w:rFonts w:hint="default"/>
        <w:lang w:val="en-US" w:eastAsia="zh-TW" w:bidi="ar-SA"/>
      </w:rPr>
    </w:lvl>
    <w:lvl w:ilvl="6" w:tplc="B82C01C2">
      <w:numFmt w:val="bullet"/>
      <w:lvlText w:val="•"/>
      <w:lvlJc w:val="left"/>
      <w:pPr>
        <w:ind w:left="7835" w:hanging="250"/>
      </w:pPr>
      <w:rPr>
        <w:rFonts w:hint="default"/>
        <w:lang w:val="en-US" w:eastAsia="zh-TW" w:bidi="ar-SA"/>
      </w:rPr>
    </w:lvl>
    <w:lvl w:ilvl="7" w:tplc="CA4438B0">
      <w:numFmt w:val="bullet"/>
      <w:lvlText w:val="•"/>
      <w:lvlJc w:val="left"/>
      <w:pPr>
        <w:ind w:left="8344" w:hanging="250"/>
      </w:pPr>
      <w:rPr>
        <w:rFonts w:hint="default"/>
        <w:lang w:val="en-US" w:eastAsia="zh-TW" w:bidi="ar-SA"/>
      </w:rPr>
    </w:lvl>
    <w:lvl w:ilvl="8" w:tplc="36B04AA0">
      <w:numFmt w:val="bullet"/>
      <w:lvlText w:val="•"/>
      <w:lvlJc w:val="left"/>
      <w:pPr>
        <w:ind w:left="8853" w:hanging="250"/>
      </w:pPr>
      <w:rPr>
        <w:rFonts w:hint="default"/>
        <w:lang w:val="en-US" w:eastAsia="zh-TW"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850A9"/>
    <w:rsid w:val="00017294"/>
    <w:rsid w:val="0009385E"/>
    <w:rsid w:val="000E2B91"/>
    <w:rsid w:val="0037353B"/>
    <w:rsid w:val="00504419"/>
    <w:rsid w:val="005850A9"/>
    <w:rsid w:val="00605086"/>
    <w:rsid w:val="006E51EA"/>
    <w:rsid w:val="0087462D"/>
    <w:rsid w:val="00900027"/>
    <w:rsid w:val="00953805"/>
    <w:rsid w:val="00B53A2F"/>
    <w:rsid w:val="00BA5900"/>
    <w:rsid w:val="00BF72EC"/>
    <w:rsid w:val="00DC5E67"/>
    <w:rsid w:val="00F807EE"/>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9F649"/>
  <w15:docId w15:val="{F859738C-8813-40D0-949F-E1FAAF72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微軟正黑體" w:eastAsia="微軟正黑體" w:hAnsi="微軟正黑體" w:cs="微軟正黑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6"/>
    </w:pPr>
    <w:rPr>
      <w:sz w:val="24"/>
      <w:szCs w:val="24"/>
    </w:rPr>
  </w:style>
  <w:style w:type="paragraph" w:styleId="a4">
    <w:name w:val="Title"/>
    <w:basedOn w:val="a"/>
    <w:uiPriority w:val="10"/>
    <w:qFormat/>
    <w:pPr>
      <w:spacing w:line="432" w:lineRule="exact"/>
      <w:ind w:left="140"/>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37353B"/>
    <w:pPr>
      <w:tabs>
        <w:tab w:val="center" w:pos="4153"/>
        <w:tab w:val="right" w:pos="8306"/>
      </w:tabs>
      <w:snapToGrid w:val="0"/>
    </w:pPr>
    <w:rPr>
      <w:sz w:val="20"/>
      <w:szCs w:val="20"/>
    </w:rPr>
  </w:style>
  <w:style w:type="character" w:customStyle="1" w:styleId="a7">
    <w:name w:val="頁首 字元"/>
    <w:basedOn w:val="a0"/>
    <w:link w:val="a6"/>
    <w:uiPriority w:val="99"/>
    <w:rsid w:val="0037353B"/>
    <w:rPr>
      <w:rFonts w:ascii="微軟正黑體" w:eastAsia="微軟正黑體" w:hAnsi="微軟正黑體" w:cs="微軟正黑體"/>
      <w:sz w:val="20"/>
      <w:szCs w:val="20"/>
      <w:lang w:eastAsia="zh-TW"/>
    </w:rPr>
  </w:style>
  <w:style w:type="paragraph" w:styleId="a8">
    <w:name w:val="footer"/>
    <w:basedOn w:val="a"/>
    <w:link w:val="a9"/>
    <w:uiPriority w:val="99"/>
    <w:unhideWhenUsed/>
    <w:rsid w:val="0037353B"/>
    <w:pPr>
      <w:tabs>
        <w:tab w:val="center" w:pos="4153"/>
        <w:tab w:val="right" w:pos="8306"/>
      </w:tabs>
      <w:snapToGrid w:val="0"/>
    </w:pPr>
    <w:rPr>
      <w:sz w:val="20"/>
      <w:szCs w:val="20"/>
    </w:rPr>
  </w:style>
  <w:style w:type="character" w:customStyle="1" w:styleId="a9">
    <w:name w:val="頁尾 字元"/>
    <w:basedOn w:val="a0"/>
    <w:link w:val="a8"/>
    <w:uiPriority w:val="99"/>
    <w:rsid w:val="0037353B"/>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42F81-9C90-4F50-A806-C68ADA5F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1172</Words>
  <Characters>6687</Characters>
  <Application>Microsoft Office Word</Application>
  <DocSecurity>0</DocSecurity>
  <Lines>55</Lines>
  <Paragraphs>15</Paragraphs>
  <ScaleCrop>false</ScaleCrop>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(Edit_PR Leader) Ann Lai</cp:lastModifiedBy>
  <cp:revision>8</cp:revision>
  <cp:lastPrinted>2024-12-23T06:50:00Z</cp:lastPrinted>
  <dcterms:created xsi:type="dcterms:W3CDTF">2024-12-23T06:00:00Z</dcterms:created>
  <dcterms:modified xsi:type="dcterms:W3CDTF">2025-11-04T06:48:00Z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2024-12-23T00:00:00Z</vt:filetime>
  </property>
  <property fmtid="{D5CDD505-2E9C-101B-9397-08002B2CF9AE}" pid="3" name="LastSaved">
    <vt:filetime>2024-12-23T00:00:00Z</vt:filetime>
  </property>
  <property fmtid="{D5CDD505-2E9C-101B-9397-08002B2CF9AE}" pid="4" name="Producer">
    <vt:lpwstr>iLovePDF</vt:lpwstr>
  </property>
</Properties>
</file>